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B269" w14:textId="5C6CFA43" w:rsidR="0041410B" w:rsidRDefault="0041410B" w:rsidP="00F33A82">
      <w:pPr>
        <w:pStyle w:val="ReturnAddress"/>
        <w:tabs>
          <w:tab w:val="left" w:pos="4896"/>
          <w:tab w:val="right" w:pos="10170"/>
        </w:tabs>
        <w:ind w:right="36"/>
        <w:jc w:val="right"/>
        <w:rPr>
          <w:rFonts w:asciiTheme="minorHAnsi" w:hAnsiTheme="minorHAnsi" w:cstheme="minorHAnsi"/>
          <w:i/>
        </w:rPr>
      </w:pPr>
      <w:r>
        <w:rPr>
          <w:noProof/>
          <w:sz w:val="20"/>
        </w:rPr>
        <w:drawing>
          <wp:anchor distT="0" distB="0" distL="114300" distR="114300" simplePos="0" relativeHeight="251655680" behindDoc="0" locked="0" layoutInCell="1" allowOverlap="1" wp14:anchorId="58354F44" wp14:editId="5BC9B714">
            <wp:simplePos x="0" y="0"/>
            <wp:positionH relativeFrom="column">
              <wp:posOffset>97155</wp:posOffset>
            </wp:positionH>
            <wp:positionV relativeFrom="paragraph">
              <wp:posOffset>73025</wp:posOffset>
            </wp:positionV>
            <wp:extent cx="1838325" cy="805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Z KPB KABA_endorsed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805180"/>
                    </a:xfrm>
                    <a:prstGeom prst="rect">
                      <a:avLst/>
                    </a:prstGeom>
                  </pic:spPr>
                </pic:pic>
              </a:graphicData>
            </a:graphic>
            <wp14:sizeRelH relativeFrom="page">
              <wp14:pctWidth>0</wp14:pctWidth>
            </wp14:sizeRelH>
            <wp14:sizeRelV relativeFrom="page">
              <wp14:pctHeight>0</wp14:pctHeight>
            </wp14:sizeRelV>
          </wp:anchor>
        </w:drawing>
      </w:r>
    </w:p>
    <w:p w14:paraId="393837E4" w14:textId="3E8060B8" w:rsidR="0041410B" w:rsidRDefault="0041410B" w:rsidP="00F33A82">
      <w:pPr>
        <w:pStyle w:val="ReturnAddress"/>
        <w:tabs>
          <w:tab w:val="left" w:pos="4896"/>
          <w:tab w:val="right" w:pos="10170"/>
        </w:tabs>
        <w:ind w:right="36"/>
        <w:jc w:val="right"/>
        <w:rPr>
          <w:rFonts w:asciiTheme="minorHAnsi" w:hAnsiTheme="minorHAnsi" w:cstheme="minorHAnsi"/>
          <w:i/>
        </w:rPr>
      </w:pPr>
    </w:p>
    <w:p w14:paraId="3CC50630" w14:textId="43E89D35" w:rsidR="0041410B" w:rsidRDefault="0041410B" w:rsidP="00F33A82">
      <w:pPr>
        <w:pStyle w:val="ReturnAddress"/>
        <w:tabs>
          <w:tab w:val="left" w:pos="4896"/>
          <w:tab w:val="right" w:pos="10170"/>
        </w:tabs>
        <w:ind w:right="36"/>
        <w:jc w:val="right"/>
        <w:rPr>
          <w:rFonts w:asciiTheme="minorHAnsi" w:hAnsiTheme="minorHAnsi" w:cstheme="minorHAnsi"/>
          <w:i/>
        </w:rPr>
      </w:pPr>
    </w:p>
    <w:p w14:paraId="6D8B298A" w14:textId="77777777" w:rsidR="0041410B" w:rsidRDefault="0041410B" w:rsidP="00F33A82">
      <w:pPr>
        <w:pStyle w:val="ReturnAddress"/>
        <w:tabs>
          <w:tab w:val="left" w:pos="4896"/>
          <w:tab w:val="right" w:pos="10170"/>
        </w:tabs>
        <w:ind w:right="36"/>
        <w:jc w:val="right"/>
        <w:rPr>
          <w:rFonts w:asciiTheme="minorHAnsi" w:hAnsiTheme="minorHAnsi" w:cstheme="minorHAnsi"/>
          <w:i/>
        </w:rPr>
      </w:pPr>
    </w:p>
    <w:p w14:paraId="0EC585A0" w14:textId="694CC257" w:rsidR="0041410B" w:rsidRDefault="0041410B" w:rsidP="00F33A82">
      <w:pPr>
        <w:pStyle w:val="ReturnAddress"/>
        <w:tabs>
          <w:tab w:val="left" w:pos="4896"/>
          <w:tab w:val="right" w:pos="10170"/>
        </w:tabs>
        <w:ind w:right="36"/>
        <w:jc w:val="right"/>
        <w:rPr>
          <w:rFonts w:asciiTheme="minorHAnsi" w:hAnsiTheme="minorHAnsi" w:cstheme="minorHAnsi"/>
          <w:i/>
        </w:rPr>
      </w:pPr>
    </w:p>
    <w:p w14:paraId="4AA41395" w14:textId="3F1F9BFD" w:rsidR="0041410B" w:rsidRDefault="0041410B" w:rsidP="00F33A82">
      <w:pPr>
        <w:pStyle w:val="ReturnAddress"/>
        <w:tabs>
          <w:tab w:val="left" w:pos="4896"/>
          <w:tab w:val="right" w:pos="10170"/>
        </w:tabs>
        <w:ind w:right="36"/>
        <w:jc w:val="right"/>
        <w:rPr>
          <w:rFonts w:asciiTheme="minorHAnsi" w:hAnsiTheme="minorHAnsi" w:cstheme="minorHAnsi"/>
          <w:i/>
        </w:rPr>
      </w:pPr>
    </w:p>
    <w:p w14:paraId="13900769" w14:textId="3AB0105A" w:rsidR="00570903" w:rsidRPr="00720AE5" w:rsidRDefault="00256653" w:rsidP="00F33A82">
      <w:pPr>
        <w:pStyle w:val="ReturnAddress"/>
        <w:tabs>
          <w:tab w:val="left" w:pos="4896"/>
          <w:tab w:val="right" w:pos="10170"/>
        </w:tabs>
        <w:ind w:right="36"/>
        <w:jc w:val="right"/>
        <w:rPr>
          <w:rFonts w:asciiTheme="minorHAnsi" w:hAnsiTheme="minorHAnsi" w:cstheme="minorHAnsi"/>
          <w:szCs w:val="22"/>
        </w:rPr>
      </w:pPr>
      <w:r w:rsidRPr="009E634C">
        <w:rPr>
          <w:rFonts w:cs="Arial"/>
          <w:b/>
          <w:bCs/>
          <w:noProof/>
          <w:color w:val="FF0000"/>
          <w:sz w:val="32"/>
          <w:szCs w:val="32"/>
        </w:rPr>
        <mc:AlternateContent>
          <mc:Choice Requires="wps">
            <w:drawing>
              <wp:anchor distT="0" distB="0" distL="114300" distR="114300" simplePos="0" relativeHeight="251659264" behindDoc="0" locked="0" layoutInCell="1" allowOverlap="1" wp14:anchorId="709F92D3" wp14:editId="1EFF0D3D">
                <wp:simplePos x="0" y="0"/>
                <wp:positionH relativeFrom="margin">
                  <wp:posOffset>-30480</wp:posOffset>
                </wp:positionH>
                <wp:positionV relativeFrom="paragraph">
                  <wp:posOffset>133350</wp:posOffset>
                </wp:positionV>
                <wp:extent cx="6962775" cy="971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962775" cy="971550"/>
                        </a:xfrm>
                        <a:prstGeom prst="rect">
                          <a:avLst/>
                        </a:prstGeom>
                        <a:solidFill>
                          <a:schemeClr val="lt1"/>
                        </a:solidFill>
                        <a:ln w="6350">
                          <a:noFill/>
                        </a:ln>
                      </wps:spPr>
                      <wps:txbx>
                        <w:txbxContent>
                          <w:p w14:paraId="2329952F" w14:textId="0DE2CC4A" w:rsidR="00F33A82" w:rsidRPr="00F42864" w:rsidRDefault="00F33A82" w:rsidP="00F33A82">
                            <w:pPr>
                              <w:rPr>
                                <w:sz w:val="24"/>
                              </w:rPr>
                            </w:pPr>
                            <w:r w:rsidRPr="00F42864">
                              <w:rPr>
                                <w:b/>
                                <w:sz w:val="24"/>
                              </w:rPr>
                              <w:t>FOR IMMEDIATE RELEASE</w:t>
                            </w:r>
                            <w:r w:rsidRPr="00F42864">
                              <w:rPr>
                                <w:sz w:val="24"/>
                              </w:rPr>
                              <w:t xml:space="preserve"> </w:t>
                            </w:r>
                            <w:r w:rsidRPr="00F42864">
                              <w:rPr>
                                <w:sz w:val="24"/>
                              </w:rPr>
                              <w:br/>
                            </w:r>
                            <w:r w:rsidR="00256653">
                              <w:rPr>
                                <w:sz w:val="24"/>
                              </w:rPr>
                              <w:t xml:space="preserve">April </w:t>
                            </w:r>
                            <w:r w:rsidR="00A741F0">
                              <w:rPr>
                                <w:sz w:val="24"/>
                              </w:rPr>
                              <w:t>27</w:t>
                            </w:r>
                            <w:r w:rsidR="00390ED1">
                              <w:rPr>
                                <w:sz w:val="24"/>
                              </w:rPr>
                              <w:t>,</w:t>
                            </w:r>
                            <w:r w:rsidR="00567A9E">
                              <w:rPr>
                                <w:sz w:val="24"/>
                              </w:rPr>
                              <w:t xml:space="preserve"> 202</w:t>
                            </w:r>
                            <w:r w:rsidR="00F74E4F">
                              <w:rPr>
                                <w:sz w:val="24"/>
                              </w:rPr>
                              <w:t>1</w:t>
                            </w:r>
                          </w:p>
                          <w:p w14:paraId="0D4CDE94" w14:textId="77777777" w:rsidR="0041410B" w:rsidRPr="0041410B" w:rsidRDefault="0041410B" w:rsidP="00F33A82">
                            <w:pPr>
                              <w:rPr>
                                <w:szCs w:val="22"/>
                              </w:rPr>
                            </w:pPr>
                          </w:p>
                          <w:p w14:paraId="59039793" w14:textId="1946BCDA" w:rsidR="00F33A82" w:rsidRPr="0041410B" w:rsidRDefault="003D605C" w:rsidP="00F33A82">
                            <w:pPr>
                              <w:rPr>
                                <w:szCs w:val="22"/>
                              </w:rPr>
                            </w:pPr>
                            <w:r w:rsidRPr="0041410B">
                              <w:rPr>
                                <w:szCs w:val="22"/>
                              </w:rPr>
                              <w:t>Heidi Pedicone</w:t>
                            </w:r>
                            <w:r w:rsidR="00F33A82" w:rsidRPr="0041410B">
                              <w:rPr>
                                <w:szCs w:val="22"/>
                              </w:rPr>
                              <w:t xml:space="preserve">, </w:t>
                            </w:r>
                            <w:r w:rsidR="007136BD" w:rsidRPr="0041410B">
                              <w:rPr>
                                <w:szCs w:val="22"/>
                              </w:rPr>
                              <w:t xml:space="preserve">Program </w:t>
                            </w:r>
                            <w:r w:rsidRPr="0041410B">
                              <w:rPr>
                                <w:szCs w:val="22"/>
                              </w:rPr>
                              <w:t>Director</w:t>
                            </w:r>
                            <w:r w:rsidR="0041410B" w:rsidRPr="0041410B">
                              <w:rPr>
                                <w:szCs w:val="22"/>
                              </w:rPr>
                              <w:t xml:space="preserve"> | </w:t>
                            </w:r>
                            <w:r w:rsidR="00F33A82" w:rsidRPr="0041410B">
                              <w:rPr>
                                <w:szCs w:val="22"/>
                              </w:rPr>
                              <w:t xml:space="preserve">Keep Pennsylvania Beautiful </w:t>
                            </w:r>
                            <w:r w:rsidR="00F33A82" w:rsidRPr="0041410B">
                              <w:rPr>
                                <w:szCs w:val="22"/>
                              </w:rPr>
                              <w:br/>
                            </w:r>
                            <w:r w:rsidR="00F74E4F">
                              <w:rPr>
                                <w:szCs w:val="22"/>
                              </w:rPr>
                              <w:t>Phone</w:t>
                            </w:r>
                            <w:proofErr w:type="gramStart"/>
                            <w:r w:rsidR="00F33A82" w:rsidRPr="0041410B">
                              <w:rPr>
                                <w:szCs w:val="22"/>
                              </w:rPr>
                              <w:t>:  (</w:t>
                            </w:r>
                            <w:proofErr w:type="gramEnd"/>
                            <w:r w:rsidR="00F33A82" w:rsidRPr="0041410B">
                              <w:rPr>
                                <w:szCs w:val="22"/>
                              </w:rPr>
                              <w:t>724) 836-4121</w:t>
                            </w:r>
                            <w:r w:rsidR="0041410B" w:rsidRPr="0041410B">
                              <w:rPr>
                                <w:szCs w:val="22"/>
                              </w:rPr>
                              <w:t xml:space="preserve"> | </w:t>
                            </w:r>
                            <w:r w:rsidR="00F33A82" w:rsidRPr="0041410B">
                              <w:rPr>
                                <w:szCs w:val="22"/>
                              </w:rPr>
                              <w:t xml:space="preserve">Email:  </w:t>
                            </w:r>
                            <w:hyperlink r:id="rId12" w:history="1">
                              <w:r w:rsidRPr="0041410B">
                                <w:rPr>
                                  <w:rStyle w:val="Hyperlink"/>
                                  <w:szCs w:val="22"/>
                                </w:rPr>
                                <w:t>hpedicone@keeppabeautiful.org</w:t>
                              </w:r>
                            </w:hyperlink>
                            <w:r w:rsidR="009E634C" w:rsidRPr="0041410B">
                              <w:rPr>
                                <w:szCs w:val="22"/>
                              </w:rPr>
                              <w:t xml:space="preserve"> </w:t>
                            </w:r>
                            <w:r w:rsidR="00F33A82" w:rsidRPr="0041410B">
                              <w:rPr>
                                <w:szCs w:val="22"/>
                              </w:rPr>
                              <w:t xml:space="preserve"> </w:t>
                            </w:r>
                            <w:r w:rsidR="0041410B" w:rsidRPr="0041410B">
                              <w:rPr>
                                <w:szCs w:val="22"/>
                              </w:rPr>
                              <w:t xml:space="preserve">| </w:t>
                            </w:r>
                            <w:r w:rsidR="00F33A82" w:rsidRPr="0041410B">
                              <w:rPr>
                                <w:szCs w:val="22"/>
                              </w:rPr>
                              <w:t xml:space="preserve">Web site:  </w:t>
                            </w:r>
                            <w:hyperlink r:id="rId13" w:history="1">
                              <w:r w:rsidR="00F33A82" w:rsidRPr="0041410B">
                                <w:rPr>
                                  <w:rStyle w:val="Hyperlink"/>
                                  <w:szCs w:val="22"/>
                                </w:rPr>
                                <w:t>www.keeppabeautiful.org</w:t>
                              </w:r>
                            </w:hyperlink>
                            <w:r w:rsidR="00F33A82" w:rsidRPr="0041410B">
                              <w:rPr>
                                <w:szCs w:val="22"/>
                              </w:rPr>
                              <w:t xml:space="preserve"> </w:t>
                            </w:r>
                          </w:p>
                          <w:p w14:paraId="79DACB00" w14:textId="77777777" w:rsidR="0041410B" w:rsidRPr="0041410B" w:rsidRDefault="0041410B" w:rsidP="0041410B">
                            <w:pPr>
                              <w:rPr>
                                <w:szCs w:val="22"/>
                              </w:rPr>
                            </w:pPr>
                          </w:p>
                          <w:p w14:paraId="03FD9C18" w14:textId="19A4E4A8" w:rsidR="00BE61B8" w:rsidRDefault="00256653" w:rsidP="00BE61B8">
                            <w:pPr>
                              <w:rPr>
                                <w:szCs w:val="22"/>
                              </w:rPr>
                            </w:pPr>
                            <w:r>
                              <w:rPr>
                                <w:szCs w:val="22"/>
                              </w:rPr>
                              <w:t xml:space="preserve"> </w:t>
                            </w:r>
                          </w:p>
                          <w:p w14:paraId="3359F0A1" w14:textId="77777777" w:rsidR="00BE61B8" w:rsidRDefault="00BE61B8" w:rsidP="0041410B">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F92D3" id="_x0000_t202" coordsize="21600,21600" o:spt="202" path="m,l,21600r21600,l21600,xe">
                <v:stroke joinstyle="miter"/>
                <v:path gradientshapeok="t" o:connecttype="rect"/>
              </v:shapetype>
              <v:shape id="Text Box 7" o:spid="_x0000_s1026" type="#_x0000_t202" style="position:absolute;left:0;text-align:left;margin-left:-2.4pt;margin-top:10.5pt;width:548.2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" fillcolor="white [3201]" stroked="f" strokeweight=".5pt">
                <v:textbox>
                  <w:txbxContent>
                    <w:p w14:paraId="2329952F" w14:textId="0DE2CC4A" w:rsidR="00F33A82" w:rsidRPr="00F42864" w:rsidRDefault="00F33A82" w:rsidP="00F33A82">
                      <w:pPr>
                        <w:rPr>
                          <w:sz w:val="24"/>
                        </w:rPr>
                      </w:pPr>
                      <w:r w:rsidRPr="00F42864">
                        <w:rPr>
                          <w:b/>
                          <w:sz w:val="24"/>
                        </w:rPr>
                        <w:t>FOR IMMEDIATE RELEASE</w:t>
                      </w:r>
                      <w:r w:rsidRPr="00F42864">
                        <w:rPr>
                          <w:sz w:val="24"/>
                        </w:rPr>
                        <w:t xml:space="preserve"> </w:t>
                      </w:r>
                      <w:r w:rsidRPr="00F42864">
                        <w:rPr>
                          <w:sz w:val="24"/>
                        </w:rPr>
                        <w:br/>
                      </w:r>
                      <w:r w:rsidR="00256653">
                        <w:rPr>
                          <w:sz w:val="24"/>
                        </w:rPr>
                        <w:t xml:space="preserve">April </w:t>
                      </w:r>
                      <w:r w:rsidR="00A741F0">
                        <w:rPr>
                          <w:sz w:val="24"/>
                        </w:rPr>
                        <w:t>27</w:t>
                      </w:r>
                      <w:r w:rsidR="00390ED1">
                        <w:rPr>
                          <w:sz w:val="24"/>
                        </w:rPr>
                        <w:t>,</w:t>
                      </w:r>
                      <w:r w:rsidR="00567A9E">
                        <w:rPr>
                          <w:sz w:val="24"/>
                        </w:rPr>
                        <w:t xml:space="preserve"> 202</w:t>
                      </w:r>
                      <w:r w:rsidR="00F74E4F">
                        <w:rPr>
                          <w:sz w:val="24"/>
                        </w:rPr>
                        <w:t>1</w:t>
                      </w:r>
                    </w:p>
                    <w:p w14:paraId="0D4CDE94" w14:textId="77777777" w:rsidR="0041410B" w:rsidRPr="0041410B" w:rsidRDefault="0041410B" w:rsidP="00F33A82">
                      <w:pPr>
                        <w:rPr>
                          <w:szCs w:val="22"/>
                        </w:rPr>
                      </w:pPr>
                    </w:p>
                    <w:p w14:paraId="59039793" w14:textId="1946BCDA" w:rsidR="00F33A82" w:rsidRPr="0041410B" w:rsidRDefault="003D605C" w:rsidP="00F33A82">
                      <w:pPr>
                        <w:rPr>
                          <w:szCs w:val="22"/>
                        </w:rPr>
                      </w:pPr>
                      <w:r w:rsidRPr="0041410B">
                        <w:rPr>
                          <w:szCs w:val="22"/>
                        </w:rPr>
                        <w:t>Heidi Pedicone</w:t>
                      </w:r>
                      <w:r w:rsidR="00F33A82" w:rsidRPr="0041410B">
                        <w:rPr>
                          <w:szCs w:val="22"/>
                        </w:rPr>
                        <w:t xml:space="preserve">, </w:t>
                      </w:r>
                      <w:r w:rsidR="007136BD" w:rsidRPr="0041410B">
                        <w:rPr>
                          <w:szCs w:val="22"/>
                        </w:rPr>
                        <w:t xml:space="preserve">Program </w:t>
                      </w:r>
                      <w:r w:rsidRPr="0041410B">
                        <w:rPr>
                          <w:szCs w:val="22"/>
                        </w:rPr>
                        <w:t>Director</w:t>
                      </w:r>
                      <w:r w:rsidR="0041410B" w:rsidRPr="0041410B">
                        <w:rPr>
                          <w:szCs w:val="22"/>
                        </w:rPr>
                        <w:t xml:space="preserve"> | </w:t>
                      </w:r>
                      <w:r w:rsidR="00F33A82" w:rsidRPr="0041410B">
                        <w:rPr>
                          <w:szCs w:val="22"/>
                        </w:rPr>
                        <w:t xml:space="preserve">Keep Pennsylvania Beautiful </w:t>
                      </w:r>
                      <w:r w:rsidR="00F33A82" w:rsidRPr="0041410B">
                        <w:rPr>
                          <w:szCs w:val="22"/>
                        </w:rPr>
                        <w:br/>
                      </w:r>
                      <w:r w:rsidR="00F74E4F">
                        <w:rPr>
                          <w:szCs w:val="22"/>
                        </w:rPr>
                        <w:t>Phone</w:t>
                      </w:r>
                      <w:r w:rsidR="00F33A82" w:rsidRPr="0041410B">
                        <w:rPr>
                          <w:szCs w:val="22"/>
                        </w:rPr>
                        <w:t>:  (724) 836-4121</w:t>
                      </w:r>
                      <w:r w:rsidR="0041410B" w:rsidRPr="0041410B">
                        <w:rPr>
                          <w:szCs w:val="22"/>
                        </w:rPr>
                        <w:t xml:space="preserve"> | </w:t>
                      </w:r>
                      <w:r w:rsidR="00F33A82" w:rsidRPr="0041410B">
                        <w:rPr>
                          <w:szCs w:val="22"/>
                        </w:rPr>
                        <w:t xml:space="preserve">Email:  </w:t>
                      </w:r>
                      <w:hyperlink r:id="rId14" w:history="1">
                        <w:r w:rsidRPr="0041410B">
                          <w:rPr>
                            <w:rStyle w:val="Hyperlink"/>
                            <w:szCs w:val="22"/>
                          </w:rPr>
                          <w:t>hpedicone@keeppabeautiful.org</w:t>
                        </w:r>
                      </w:hyperlink>
                      <w:r w:rsidR="009E634C" w:rsidRPr="0041410B">
                        <w:rPr>
                          <w:szCs w:val="22"/>
                        </w:rPr>
                        <w:t xml:space="preserve"> </w:t>
                      </w:r>
                      <w:r w:rsidR="00F33A82" w:rsidRPr="0041410B">
                        <w:rPr>
                          <w:szCs w:val="22"/>
                        </w:rPr>
                        <w:t xml:space="preserve"> </w:t>
                      </w:r>
                      <w:r w:rsidR="0041410B" w:rsidRPr="0041410B">
                        <w:rPr>
                          <w:szCs w:val="22"/>
                        </w:rPr>
                        <w:t xml:space="preserve">| </w:t>
                      </w:r>
                      <w:r w:rsidR="00F33A82" w:rsidRPr="0041410B">
                        <w:rPr>
                          <w:szCs w:val="22"/>
                        </w:rPr>
                        <w:t xml:space="preserve">Web site:  </w:t>
                      </w:r>
                      <w:hyperlink r:id="rId15" w:history="1">
                        <w:r w:rsidR="00F33A82" w:rsidRPr="0041410B">
                          <w:rPr>
                            <w:rStyle w:val="Hyperlink"/>
                            <w:szCs w:val="22"/>
                          </w:rPr>
                          <w:t>www.keeppabeautiful.org</w:t>
                        </w:r>
                      </w:hyperlink>
                      <w:r w:rsidR="00F33A82" w:rsidRPr="0041410B">
                        <w:rPr>
                          <w:szCs w:val="22"/>
                        </w:rPr>
                        <w:t xml:space="preserve"> </w:t>
                      </w:r>
                    </w:p>
                    <w:p w14:paraId="79DACB00" w14:textId="77777777" w:rsidR="0041410B" w:rsidRPr="0041410B" w:rsidRDefault="0041410B" w:rsidP="0041410B">
                      <w:pPr>
                        <w:rPr>
                          <w:szCs w:val="22"/>
                        </w:rPr>
                      </w:pPr>
                    </w:p>
                    <w:p w14:paraId="03FD9C18" w14:textId="19A4E4A8" w:rsidR="00BE61B8" w:rsidRDefault="00256653" w:rsidP="00BE61B8">
                      <w:pPr>
                        <w:rPr>
                          <w:szCs w:val="22"/>
                        </w:rPr>
                      </w:pPr>
                      <w:r>
                        <w:rPr>
                          <w:szCs w:val="22"/>
                        </w:rPr>
                        <w:t xml:space="preserve"> </w:t>
                      </w:r>
                    </w:p>
                    <w:p w14:paraId="3359F0A1" w14:textId="77777777" w:rsidR="00BE61B8" w:rsidRDefault="00BE61B8" w:rsidP="0041410B">
                      <w:pPr>
                        <w:rPr>
                          <w:szCs w:val="22"/>
                        </w:rPr>
                      </w:pPr>
                    </w:p>
                  </w:txbxContent>
                </v:textbox>
                <w10:wrap anchorx="margin"/>
              </v:shape>
            </w:pict>
          </mc:Fallback>
        </mc:AlternateContent>
      </w:r>
    </w:p>
    <w:p w14:paraId="1778F72D" w14:textId="77777777" w:rsidR="009002E2" w:rsidRDefault="009002E2" w:rsidP="009002E2">
      <w:pPr>
        <w:pStyle w:val="Default"/>
        <w:rPr>
          <w:sz w:val="23"/>
          <w:szCs w:val="23"/>
        </w:rPr>
      </w:pPr>
    </w:p>
    <w:p w14:paraId="16AF3D63" w14:textId="77777777" w:rsidR="00E07B5D" w:rsidRDefault="000759C6" w:rsidP="00733973">
      <w:pPr>
        <w:jc w:val="center"/>
        <w:rPr>
          <w:rFonts w:ascii="Calibri" w:hAnsi="Calibri" w:cs="Arrus BT"/>
          <w:b/>
          <w:sz w:val="28"/>
          <w:szCs w:val="28"/>
        </w:rPr>
      </w:pPr>
      <w:r w:rsidRPr="000759C6">
        <w:rPr>
          <w:rFonts w:ascii="Calibri" w:hAnsi="Calibri" w:cs="Arrus BT"/>
          <w:b/>
          <w:sz w:val="8"/>
          <w:szCs w:val="8"/>
        </w:rPr>
        <w:br/>
      </w:r>
    </w:p>
    <w:p w14:paraId="5BD2AFBE" w14:textId="77777777" w:rsidR="00F33A82" w:rsidRDefault="00F33A82" w:rsidP="00733973">
      <w:pPr>
        <w:jc w:val="center"/>
        <w:rPr>
          <w:rFonts w:ascii="Calibri" w:hAnsi="Calibri" w:cs="Arrus BT"/>
          <w:b/>
          <w:sz w:val="28"/>
          <w:szCs w:val="28"/>
        </w:rPr>
      </w:pPr>
    </w:p>
    <w:p w14:paraId="3CACEF61" w14:textId="77777777" w:rsidR="00F33A82" w:rsidRDefault="00F33A82" w:rsidP="00733973">
      <w:pPr>
        <w:jc w:val="center"/>
        <w:rPr>
          <w:rFonts w:ascii="Calibri" w:hAnsi="Calibri" w:cs="Arrus BT"/>
          <w:b/>
          <w:sz w:val="28"/>
          <w:szCs w:val="28"/>
        </w:rPr>
      </w:pPr>
    </w:p>
    <w:p w14:paraId="51683088" w14:textId="77777777" w:rsidR="00F33A82" w:rsidRDefault="00F33A82" w:rsidP="00733973">
      <w:pPr>
        <w:jc w:val="center"/>
        <w:rPr>
          <w:rFonts w:ascii="Calibri" w:hAnsi="Calibri" w:cs="Arrus BT"/>
          <w:b/>
          <w:sz w:val="28"/>
          <w:szCs w:val="28"/>
        </w:rPr>
      </w:pPr>
    </w:p>
    <w:p w14:paraId="251AB882" w14:textId="6FB0AA15" w:rsidR="00F33A82" w:rsidRDefault="00256653" w:rsidP="00733973">
      <w:pPr>
        <w:jc w:val="center"/>
        <w:rPr>
          <w:rFonts w:ascii="Calibri" w:hAnsi="Calibri" w:cs="Arrus BT"/>
          <w:b/>
          <w:sz w:val="28"/>
          <w:szCs w:val="28"/>
        </w:rPr>
      </w:pPr>
      <w:r>
        <w:rPr>
          <w:b/>
          <w:bCs/>
          <w:noProof/>
          <w:color w:val="000000"/>
          <w:sz w:val="32"/>
          <w:szCs w:val="32"/>
        </w:rPr>
        <mc:AlternateContent>
          <mc:Choice Requires="wps">
            <w:drawing>
              <wp:anchor distT="0" distB="0" distL="114300" distR="114300" simplePos="0" relativeHeight="251661312" behindDoc="0" locked="0" layoutInCell="1" allowOverlap="1" wp14:anchorId="4485E452" wp14:editId="35E81EBA">
                <wp:simplePos x="0" y="0"/>
                <wp:positionH relativeFrom="column">
                  <wp:posOffset>175895</wp:posOffset>
                </wp:positionH>
                <wp:positionV relativeFrom="paragraph">
                  <wp:posOffset>26035</wp:posOffset>
                </wp:positionV>
                <wp:extent cx="6024880"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D3FD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85pt,2.05pt" to="48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" strokecolor="black [3213]"/>
            </w:pict>
          </mc:Fallback>
        </mc:AlternateContent>
      </w:r>
    </w:p>
    <w:p w14:paraId="462C3FB8" w14:textId="645A1A52" w:rsidR="00F33A82" w:rsidRDefault="00F33A82" w:rsidP="00733973">
      <w:pPr>
        <w:jc w:val="center"/>
        <w:rPr>
          <w:rFonts w:ascii="Calibri" w:hAnsi="Calibri" w:cs="Arrus BT"/>
          <w:b/>
          <w:sz w:val="28"/>
          <w:szCs w:val="28"/>
        </w:rPr>
      </w:pPr>
    </w:p>
    <w:p w14:paraId="3F5504C5" w14:textId="4A62BC6A" w:rsidR="00851E6C" w:rsidRDefault="005B14CF" w:rsidP="00256653">
      <w:pPr>
        <w:rPr>
          <w:b/>
          <w:sz w:val="28"/>
          <w:szCs w:val="28"/>
        </w:rPr>
      </w:pPr>
      <w:r>
        <w:rPr>
          <w:b/>
          <w:sz w:val="28"/>
          <w:szCs w:val="28"/>
        </w:rPr>
        <w:t xml:space="preserve">Keep Pennsylvania Beautiful </w:t>
      </w:r>
      <w:r w:rsidR="00A34D74">
        <w:rPr>
          <w:b/>
          <w:sz w:val="28"/>
          <w:szCs w:val="28"/>
        </w:rPr>
        <w:t>Offers</w:t>
      </w:r>
      <w:r w:rsidR="00E43A16">
        <w:rPr>
          <w:b/>
          <w:sz w:val="28"/>
          <w:szCs w:val="28"/>
        </w:rPr>
        <w:t xml:space="preserve"> Community Improvement Grants </w:t>
      </w:r>
      <w:r>
        <w:rPr>
          <w:b/>
          <w:sz w:val="28"/>
          <w:szCs w:val="28"/>
        </w:rPr>
        <w:t xml:space="preserve">with Support from </w:t>
      </w:r>
      <w:r w:rsidR="00354F7C">
        <w:rPr>
          <w:b/>
          <w:sz w:val="28"/>
          <w:szCs w:val="28"/>
        </w:rPr>
        <w:t xml:space="preserve">The </w:t>
      </w:r>
      <w:r w:rsidR="00802E0E">
        <w:rPr>
          <w:b/>
          <w:sz w:val="28"/>
          <w:szCs w:val="28"/>
        </w:rPr>
        <w:t xml:space="preserve">GIANT </w:t>
      </w:r>
      <w:r w:rsidR="00354F7C">
        <w:rPr>
          <w:b/>
          <w:sz w:val="28"/>
          <w:szCs w:val="28"/>
        </w:rPr>
        <w:t>Company</w:t>
      </w:r>
      <w:r>
        <w:rPr>
          <w:b/>
          <w:sz w:val="28"/>
          <w:szCs w:val="28"/>
        </w:rPr>
        <w:t xml:space="preserve"> </w:t>
      </w:r>
    </w:p>
    <w:p w14:paraId="29C3D834" w14:textId="77777777" w:rsidR="009E01B0" w:rsidRDefault="009E01B0" w:rsidP="003D605C">
      <w:pPr>
        <w:rPr>
          <w:sz w:val="24"/>
        </w:rPr>
      </w:pPr>
    </w:p>
    <w:p w14:paraId="0969F084" w14:textId="737981CD" w:rsidR="006D75CE" w:rsidRDefault="006D75CE" w:rsidP="006D75CE">
      <w:pPr>
        <w:rPr>
          <w:sz w:val="24"/>
        </w:rPr>
      </w:pPr>
      <w:r w:rsidRPr="006D75CE">
        <w:rPr>
          <w:sz w:val="24"/>
        </w:rPr>
        <w:t>Keep Pennsylvania Beautiful</w:t>
      </w:r>
      <w:r>
        <w:rPr>
          <w:sz w:val="24"/>
        </w:rPr>
        <w:t xml:space="preserve">, in partnership with The </w:t>
      </w:r>
      <w:r w:rsidR="00802E0E">
        <w:rPr>
          <w:sz w:val="24"/>
        </w:rPr>
        <w:t xml:space="preserve">GIANT </w:t>
      </w:r>
      <w:r>
        <w:rPr>
          <w:sz w:val="24"/>
        </w:rPr>
        <w:t>Company</w:t>
      </w:r>
      <w:r w:rsidR="009D2592">
        <w:rPr>
          <w:sz w:val="24"/>
        </w:rPr>
        <w:t>,</w:t>
      </w:r>
      <w:r w:rsidR="00FE2A32">
        <w:rPr>
          <w:sz w:val="24"/>
        </w:rPr>
        <w:t xml:space="preserve"> </w:t>
      </w:r>
      <w:r w:rsidR="00E43A16">
        <w:rPr>
          <w:sz w:val="24"/>
        </w:rPr>
        <w:t>is pleased to announce</w:t>
      </w:r>
      <w:r w:rsidRPr="006D75CE">
        <w:rPr>
          <w:sz w:val="24"/>
        </w:rPr>
        <w:t xml:space="preserve"> </w:t>
      </w:r>
      <w:r w:rsidR="009D2592">
        <w:rPr>
          <w:sz w:val="24"/>
        </w:rPr>
        <w:t xml:space="preserve">the Healing the Planet Grant Program, </w:t>
      </w:r>
      <w:r w:rsidRPr="006D75CE">
        <w:rPr>
          <w:sz w:val="24"/>
        </w:rPr>
        <w:t xml:space="preserve">a competitive grant </w:t>
      </w:r>
      <w:r w:rsidR="00354F7C">
        <w:rPr>
          <w:sz w:val="24"/>
        </w:rPr>
        <w:t>for tax exempt organizations</w:t>
      </w:r>
      <w:r>
        <w:rPr>
          <w:sz w:val="24"/>
        </w:rPr>
        <w:t xml:space="preserve"> that </w:t>
      </w:r>
      <w:r w:rsidRPr="006D75CE">
        <w:rPr>
          <w:sz w:val="24"/>
        </w:rPr>
        <w:t>aim to build environmental stewardship by connecting people and families to community green spaces, improve community green spaces, support en</w:t>
      </w:r>
      <w:r w:rsidR="00FE2A32">
        <w:rPr>
          <w:sz w:val="24"/>
        </w:rPr>
        <w:t>vironmental restoration efforts</w:t>
      </w:r>
      <w:r w:rsidRPr="006D75CE">
        <w:rPr>
          <w:sz w:val="24"/>
        </w:rPr>
        <w:t xml:space="preserve"> and support community gardens.</w:t>
      </w:r>
      <w:r w:rsidR="00904E0A">
        <w:rPr>
          <w:sz w:val="24"/>
        </w:rPr>
        <w:t xml:space="preserve"> </w:t>
      </w:r>
      <w:r w:rsidR="00B14513">
        <w:rPr>
          <w:sz w:val="24"/>
        </w:rPr>
        <w:t>C</w:t>
      </w:r>
      <w:r w:rsidR="00B14513" w:rsidRPr="00B14513">
        <w:rPr>
          <w:sz w:val="24"/>
        </w:rPr>
        <w:t xml:space="preserve">ustomers at GIANT, MARTIN'S and GIANT Heirloom Market stores </w:t>
      </w:r>
      <w:r w:rsidR="00FE2A32">
        <w:rPr>
          <w:sz w:val="24"/>
        </w:rPr>
        <w:t>were</w:t>
      </w:r>
      <w:r w:rsidR="00B14513" w:rsidRPr="00B14513">
        <w:rPr>
          <w:sz w:val="24"/>
        </w:rPr>
        <w:t xml:space="preserve"> invited to simply round up their grocery purchase to the nearest dollar</w:t>
      </w:r>
      <w:r w:rsidR="00FE2A32">
        <w:rPr>
          <w:sz w:val="24"/>
        </w:rPr>
        <w:t>, from March through May,</w:t>
      </w:r>
      <w:r w:rsidR="00B14513" w:rsidRPr="00B14513">
        <w:rPr>
          <w:sz w:val="24"/>
        </w:rPr>
        <w:t xml:space="preserve"> to donate to</w:t>
      </w:r>
      <w:r w:rsidR="00B14513">
        <w:rPr>
          <w:sz w:val="24"/>
        </w:rPr>
        <w:t xml:space="preserve"> </w:t>
      </w:r>
      <w:r w:rsidR="00CF36D4">
        <w:rPr>
          <w:sz w:val="24"/>
        </w:rPr>
        <w:t xml:space="preserve">this </w:t>
      </w:r>
      <w:r w:rsidR="00B14513">
        <w:rPr>
          <w:sz w:val="24"/>
        </w:rPr>
        <w:t xml:space="preserve">Healing the Planet </w:t>
      </w:r>
      <w:r w:rsidR="00BB42A6">
        <w:rPr>
          <w:sz w:val="24"/>
        </w:rPr>
        <w:t>grant program</w:t>
      </w:r>
      <w:r w:rsidR="00B14513">
        <w:rPr>
          <w:sz w:val="24"/>
        </w:rPr>
        <w:t>.</w:t>
      </w:r>
    </w:p>
    <w:p w14:paraId="009B237E" w14:textId="5AAD50E5" w:rsidR="00904E0A" w:rsidRDefault="00904E0A" w:rsidP="006D75CE">
      <w:pPr>
        <w:rPr>
          <w:sz w:val="24"/>
        </w:rPr>
      </w:pPr>
    </w:p>
    <w:p w14:paraId="1EF60ED0" w14:textId="551D24AF" w:rsidR="006D75CE" w:rsidRPr="006D75CE" w:rsidRDefault="00904E0A" w:rsidP="006D75CE">
      <w:pPr>
        <w:rPr>
          <w:sz w:val="24"/>
        </w:rPr>
      </w:pPr>
      <w:r w:rsidRPr="00904E0A">
        <w:rPr>
          <w:sz w:val="24"/>
        </w:rPr>
        <w:t xml:space="preserve">Applications will be accepted for $2,500, $5,000, $10,000, </w:t>
      </w:r>
      <w:proofErr w:type="gramStart"/>
      <w:r w:rsidRPr="00904E0A">
        <w:rPr>
          <w:sz w:val="24"/>
        </w:rPr>
        <w:t>$15,000</w:t>
      </w:r>
      <w:proofErr w:type="gramEnd"/>
      <w:r w:rsidRPr="00904E0A">
        <w:rPr>
          <w:sz w:val="24"/>
        </w:rPr>
        <w:t xml:space="preserve"> and $25,000. Interested applicants that have smaller projects that do not meet the minimum grant of $2,500 are encouraged to expand the scope of their project or partner with another organization. </w:t>
      </w:r>
      <w:r w:rsidR="00BB42A6">
        <w:rPr>
          <w:sz w:val="24"/>
        </w:rPr>
        <w:t>A</w:t>
      </w:r>
      <w:r w:rsidRPr="00904E0A">
        <w:rPr>
          <w:sz w:val="24"/>
        </w:rPr>
        <w:t xml:space="preserve">pplications for less than $2,500 will not be considered.  A list of criteria for eligible projects can be found below. </w:t>
      </w:r>
      <w:r w:rsidRPr="00BB42A6">
        <w:rPr>
          <w:b/>
          <w:sz w:val="24"/>
        </w:rPr>
        <w:t>Applications will be accepted online</w:t>
      </w:r>
      <w:r w:rsidR="00BB42A6">
        <w:rPr>
          <w:b/>
          <w:sz w:val="24"/>
        </w:rPr>
        <w:t>,</w:t>
      </w:r>
      <w:r w:rsidRPr="00BB42A6">
        <w:rPr>
          <w:b/>
          <w:sz w:val="24"/>
        </w:rPr>
        <w:t xml:space="preserve"> June 1, 2021 through June 30, 2021 at 5:00pm EST.</w:t>
      </w:r>
      <w:r w:rsidRPr="00904E0A">
        <w:rPr>
          <w:sz w:val="24"/>
        </w:rPr>
        <w:t xml:space="preserve"> </w:t>
      </w:r>
      <w:r w:rsidR="00FE2A32">
        <w:rPr>
          <w:sz w:val="24"/>
        </w:rPr>
        <w:t xml:space="preserve">Visit </w:t>
      </w:r>
      <w:hyperlink r:id="rId16" w:history="1">
        <w:r w:rsidR="00BB42A6" w:rsidRPr="00EB16EF">
          <w:rPr>
            <w:rStyle w:val="Hyperlink"/>
            <w:sz w:val="24"/>
          </w:rPr>
          <w:t>https://www.keeppabeautiful.org/grants-awards/healing-the-planet/</w:t>
        </w:r>
      </w:hyperlink>
      <w:r w:rsidR="00BB42A6">
        <w:rPr>
          <w:sz w:val="24"/>
        </w:rPr>
        <w:t xml:space="preserve"> </w:t>
      </w:r>
      <w:r w:rsidR="00FE2A32">
        <w:rPr>
          <w:sz w:val="24"/>
        </w:rPr>
        <w:t>for grant details</w:t>
      </w:r>
      <w:r w:rsidR="00217F4C">
        <w:rPr>
          <w:sz w:val="24"/>
        </w:rPr>
        <w:t xml:space="preserve">, </w:t>
      </w:r>
      <w:proofErr w:type="gramStart"/>
      <w:r w:rsidR="00217F4C">
        <w:rPr>
          <w:sz w:val="24"/>
        </w:rPr>
        <w:t>timeline</w:t>
      </w:r>
      <w:proofErr w:type="gramEnd"/>
      <w:r w:rsidR="00544562">
        <w:rPr>
          <w:sz w:val="24"/>
        </w:rPr>
        <w:t xml:space="preserve"> and application</w:t>
      </w:r>
      <w:r w:rsidR="00FE2A32">
        <w:rPr>
          <w:sz w:val="24"/>
        </w:rPr>
        <w:t xml:space="preserve">. </w:t>
      </w:r>
    </w:p>
    <w:p w14:paraId="343AE6FC" w14:textId="77777777" w:rsidR="00354F7C" w:rsidRDefault="00354F7C" w:rsidP="006D75CE">
      <w:pPr>
        <w:rPr>
          <w:sz w:val="24"/>
        </w:rPr>
      </w:pPr>
    </w:p>
    <w:p w14:paraId="60A3140F" w14:textId="163B5943" w:rsidR="006D75CE" w:rsidRPr="006D75CE" w:rsidRDefault="006D75CE" w:rsidP="006D75CE">
      <w:pPr>
        <w:rPr>
          <w:sz w:val="24"/>
        </w:rPr>
      </w:pPr>
      <w:r w:rsidRPr="006D75CE">
        <w:rPr>
          <w:sz w:val="24"/>
        </w:rPr>
        <w:t>Grant Criteria</w:t>
      </w:r>
      <w:r w:rsidR="00354F7C">
        <w:rPr>
          <w:sz w:val="24"/>
        </w:rPr>
        <w:t xml:space="preserve">: </w:t>
      </w:r>
    </w:p>
    <w:p w14:paraId="6B455CC3" w14:textId="1221C072" w:rsidR="006D75CE" w:rsidRDefault="00354F7C" w:rsidP="00354F7C">
      <w:pPr>
        <w:ind w:left="450" w:hanging="180"/>
        <w:rPr>
          <w:sz w:val="24"/>
        </w:rPr>
      </w:pPr>
      <w:r>
        <w:rPr>
          <w:sz w:val="24"/>
        </w:rPr>
        <w:t>•</w:t>
      </w:r>
      <w:r>
        <w:rPr>
          <w:sz w:val="24"/>
        </w:rPr>
        <w:tab/>
        <w:t>Eligible a</w:t>
      </w:r>
      <w:r w:rsidR="006D75CE" w:rsidRPr="006D75CE">
        <w:rPr>
          <w:sz w:val="24"/>
        </w:rPr>
        <w:t>pplicants</w:t>
      </w:r>
      <w:r>
        <w:rPr>
          <w:sz w:val="24"/>
        </w:rPr>
        <w:t xml:space="preserve"> include a</w:t>
      </w:r>
      <w:r w:rsidR="006D75CE" w:rsidRPr="006D75CE">
        <w:rPr>
          <w:sz w:val="24"/>
        </w:rPr>
        <w:t>ny tax-exempt organization</w:t>
      </w:r>
      <w:r>
        <w:rPr>
          <w:sz w:val="24"/>
        </w:rPr>
        <w:t xml:space="preserve">, such as </w:t>
      </w:r>
      <w:r w:rsidR="006D75CE" w:rsidRPr="006D75CE">
        <w:rPr>
          <w:sz w:val="24"/>
        </w:rPr>
        <w:t xml:space="preserve">nonprofit organizations, conservation districts, schools, </w:t>
      </w:r>
      <w:r w:rsidR="00FE2A32">
        <w:rPr>
          <w:sz w:val="24"/>
        </w:rPr>
        <w:t>and</w:t>
      </w:r>
      <w:r w:rsidR="006D75CE" w:rsidRPr="006D75CE">
        <w:rPr>
          <w:sz w:val="24"/>
        </w:rPr>
        <w:t xml:space="preserve"> local and county governments, etc.</w:t>
      </w:r>
      <w:r>
        <w:rPr>
          <w:sz w:val="24"/>
        </w:rPr>
        <w:t xml:space="preserve"> </w:t>
      </w:r>
    </w:p>
    <w:p w14:paraId="023D80B5" w14:textId="77777777" w:rsidR="00544562" w:rsidRPr="006D75CE" w:rsidRDefault="00544562" w:rsidP="00354F7C">
      <w:pPr>
        <w:ind w:left="450" w:hanging="180"/>
        <w:rPr>
          <w:sz w:val="24"/>
        </w:rPr>
      </w:pPr>
    </w:p>
    <w:p w14:paraId="4D7388D1" w14:textId="38EFC5F4" w:rsidR="006D75CE" w:rsidRPr="006D75CE" w:rsidRDefault="006D75CE" w:rsidP="00354F7C">
      <w:pPr>
        <w:ind w:left="450" w:hanging="180"/>
        <w:rPr>
          <w:sz w:val="24"/>
        </w:rPr>
      </w:pPr>
      <w:r w:rsidRPr="006D75CE">
        <w:rPr>
          <w:sz w:val="24"/>
        </w:rPr>
        <w:t>•</w:t>
      </w:r>
      <w:r w:rsidRPr="006D75CE">
        <w:rPr>
          <w:sz w:val="24"/>
        </w:rPr>
        <w:tab/>
      </w:r>
      <w:r w:rsidR="007E08E0" w:rsidRPr="007E08E0">
        <w:rPr>
          <w:sz w:val="24"/>
        </w:rPr>
        <w:t>Applications must be for projects</w:t>
      </w:r>
      <w:r w:rsidR="00802E0E">
        <w:rPr>
          <w:sz w:val="24"/>
        </w:rPr>
        <w:t xml:space="preserve"> </w:t>
      </w:r>
      <w:r w:rsidR="009D2592">
        <w:rPr>
          <w:sz w:val="24"/>
        </w:rPr>
        <w:t>that benefit public-use and</w:t>
      </w:r>
      <w:r w:rsidR="00B947B4">
        <w:rPr>
          <w:sz w:val="24"/>
        </w:rPr>
        <w:t xml:space="preserve"> </w:t>
      </w:r>
      <w:r w:rsidR="00A34D74">
        <w:rPr>
          <w:sz w:val="24"/>
        </w:rPr>
        <w:t>are within</w:t>
      </w:r>
      <w:r w:rsidR="00802E0E">
        <w:rPr>
          <w:sz w:val="24"/>
        </w:rPr>
        <w:t xml:space="preserve"> The GIANT Company’s service areas</w:t>
      </w:r>
      <w:r w:rsidR="007E08E0" w:rsidRPr="007E08E0">
        <w:rPr>
          <w:sz w:val="24"/>
        </w:rPr>
        <w:t xml:space="preserve"> in the following states and counties</w:t>
      </w:r>
      <w:r w:rsidR="00F073C0">
        <w:rPr>
          <w:sz w:val="24"/>
        </w:rPr>
        <w:t>. There will be no exceptions.</w:t>
      </w:r>
      <w:r w:rsidR="007E08E0">
        <w:rPr>
          <w:sz w:val="24"/>
        </w:rPr>
        <w:t xml:space="preserve"> </w:t>
      </w:r>
      <w:r w:rsidR="00354F7C" w:rsidRPr="00354F7C">
        <w:t xml:space="preserve"> </w:t>
      </w:r>
    </w:p>
    <w:p w14:paraId="34B50AF5" w14:textId="77777777" w:rsidR="00544562" w:rsidRDefault="00544562" w:rsidP="00354F7C">
      <w:pPr>
        <w:ind w:left="450"/>
        <w:rPr>
          <w:b/>
          <w:sz w:val="24"/>
        </w:rPr>
      </w:pPr>
    </w:p>
    <w:p w14:paraId="64548C7F" w14:textId="349F0CA7" w:rsidR="006D75CE" w:rsidRDefault="006D75CE" w:rsidP="00354F7C">
      <w:pPr>
        <w:ind w:left="450"/>
        <w:rPr>
          <w:sz w:val="24"/>
        </w:rPr>
      </w:pPr>
      <w:r w:rsidRPr="007E08E0">
        <w:rPr>
          <w:b/>
          <w:sz w:val="24"/>
        </w:rPr>
        <w:t>Maryland:</w:t>
      </w:r>
      <w:r w:rsidR="00CF36D4">
        <w:rPr>
          <w:sz w:val="24"/>
        </w:rPr>
        <w:t xml:space="preserve"> Alleghany, Carroll, </w:t>
      </w:r>
      <w:proofErr w:type="gramStart"/>
      <w:r w:rsidR="00CF36D4">
        <w:rPr>
          <w:sz w:val="24"/>
        </w:rPr>
        <w:t>Cecil</w:t>
      </w:r>
      <w:proofErr w:type="gramEnd"/>
      <w:r w:rsidRPr="006D75CE">
        <w:rPr>
          <w:sz w:val="24"/>
        </w:rPr>
        <w:t xml:space="preserve"> and Washington counties.</w:t>
      </w:r>
    </w:p>
    <w:p w14:paraId="0D271EE9" w14:textId="77777777" w:rsidR="00544562" w:rsidRPr="006D75CE" w:rsidRDefault="00544562" w:rsidP="00354F7C">
      <w:pPr>
        <w:ind w:left="450"/>
        <w:rPr>
          <w:sz w:val="24"/>
        </w:rPr>
      </w:pPr>
    </w:p>
    <w:p w14:paraId="1A9EC46C" w14:textId="485213BA" w:rsidR="006D75CE" w:rsidRDefault="006D75CE" w:rsidP="00354F7C">
      <w:pPr>
        <w:ind w:left="450"/>
        <w:rPr>
          <w:sz w:val="24"/>
        </w:rPr>
      </w:pPr>
      <w:r w:rsidRPr="007E08E0">
        <w:rPr>
          <w:b/>
          <w:sz w:val="24"/>
        </w:rPr>
        <w:t>Pennsylvania:</w:t>
      </w:r>
      <w:r w:rsidRPr="006D75CE">
        <w:rPr>
          <w:sz w:val="24"/>
        </w:rPr>
        <w:t xml:space="preserve"> Adams, Berks, Blair, Bucks, Carbon, Centre, Chester, Clearfield, Columbia, Cumberland, Dauphin, Delaware, Fayette, Franklin, Fulton, Huntingdon, Indiana, Lackawanna, Lancaster, Lebanon, Lehigh, Luzerne, Lycoming, Mifflin, Monroe, Montgomery, Montour, Northampton, Perry, Philadel</w:t>
      </w:r>
      <w:r w:rsidR="00CF36D4">
        <w:rPr>
          <w:sz w:val="24"/>
        </w:rPr>
        <w:t xml:space="preserve">phia, Schuylkill, Snyder, </w:t>
      </w:r>
      <w:proofErr w:type="gramStart"/>
      <w:r w:rsidR="00CF36D4">
        <w:rPr>
          <w:sz w:val="24"/>
        </w:rPr>
        <w:t>Union</w:t>
      </w:r>
      <w:proofErr w:type="gramEnd"/>
      <w:r w:rsidRPr="006D75CE">
        <w:rPr>
          <w:sz w:val="24"/>
        </w:rPr>
        <w:t xml:space="preserve"> and York counties.</w:t>
      </w:r>
    </w:p>
    <w:p w14:paraId="2568BB09" w14:textId="77777777" w:rsidR="00544562" w:rsidRPr="006D75CE" w:rsidRDefault="00544562" w:rsidP="00354F7C">
      <w:pPr>
        <w:ind w:left="450"/>
        <w:rPr>
          <w:sz w:val="24"/>
        </w:rPr>
      </w:pPr>
    </w:p>
    <w:p w14:paraId="57E2265E" w14:textId="53EAE59D" w:rsidR="006D75CE" w:rsidRDefault="006D75CE" w:rsidP="00354F7C">
      <w:pPr>
        <w:ind w:left="450"/>
        <w:rPr>
          <w:sz w:val="24"/>
        </w:rPr>
      </w:pPr>
      <w:r w:rsidRPr="007E08E0">
        <w:rPr>
          <w:b/>
          <w:sz w:val="24"/>
        </w:rPr>
        <w:t>Virginia:</w:t>
      </w:r>
      <w:r w:rsidR="00CF36D4">
        <w:rPr>
          <w:sz w:val="24"/>
        </w:rPr>
        <w:t xml:space="preserve"> Clarke, Culpeper, Frederick</w:t>
      </w:r>
      <w:r w:rsidRPr="006D75CE">
        <w:rPr>
          <w:sz w:val="24"/>
        </w:rPr>
        <w:t xml:space="preserve"> and Warren counties and Har</w:t>
      </w:r>
      <w:r w:rsidR="00CF36D4">
        <w:rPr>
          <w:sz w:val="24"/>
        </w:rPr>
        <w:t xml:space="preserve">risonburg, Staunton, </w:t>
      </w:r>
      <w:proofErr w:type="gramStart"/>
      <w:r w:rsidR="00CF36D4">
        <w:rPr>
          <w:sz w:val="24"/>
        </w:rPr>
        <w:t>Waynesboro</w:t>
      </w:r>
      <w:proofErr w:type="gramEnd"/>
      <w:r w:rsidRPr="006D75CE">
        <w:rPr>
          <w:sz w:val="24"/>
        </w:rPr>
        <w:t xml:space="preserve"> and Winchester cities.</w:t>
      </w:r>
    </w:p>
    <w:p w14:paraId="3EB11964" w14:textId="77777777" w:rsidR="00544562" w:rsidRPr="006D75CE" w:rsidRDefault="00544562" w:rsidP="00354F7C">
      <w:pPr>
        <w:ind w:left="450"/>
        <w:rPr>
          <w:sz w:val="24"/>
        </w:rPr>
      </w:pPr>
    </w:p>
    <w:p w14:paraId="19E6DAC3" w14:textId="07ED46FF" w:rsidR="006D75CE" w:rsidRPr="006D75CE" w:rsidRDefault="006D75CE" w:rsidP="00354F7C">
      <w:pPr>
        <w:ind w:left="450"/>
        <w:rPr>
          <w:sz w:val="24"/>
        </w:rPr>
      </w:pPr>
      <w:r w:rsidRPr="007E08E0">
        <w:rPr>
          <w:b/>
          <w:sz w:val="24"/>
        </w:rPr>
        <w:t>West Virginia:</w:t>
      </w:r>
      <w:r w:rsidR="00CF36D4">
        <w:rPr>
          <w:sz w:val="24"/>
        </w:rPr>
        <w:t xml:space="preserve"> Berkeley, </w:t>
      </w:r>
      <w:proofErr w:type="gramStart"/>
      <w:r w:rsidR="00CF36D4">
        <w:rPr>
          <w:sz w:val="24"/>
        </w:rPr>
        <w:t>Jefferson</w:t>
      </w:r>
      <w:proofErr w:type="gramEnd"/>
      <w:r w:rsidRPr="006D75CE">
        <w:rPr>
          <w:sz w:val="24"/>
        </w:rPr>
        <w:t xml:space="preserve"> and Mineral counties.</w:t>
      </w:r>
    </w:p>
    <w:p w14:paraId="5874C679" w14:textId="77777777" w:rsidR="00256653" w:rsidRDefault="00256653" w:rsidP="00544562">
      <w:pPr>
        <w:ind w:left="180" w:hanging="180"/>
        <w:rPr>
          <w:sz w:val="24"/>
          <w:highlight w:val="yellow"/>
        </w:rPr>
      </w:pPr>
    </w:p>
    <w:p w14:paraId="50FB2E78" w14:textId="5BD6C474" w:rsidR="007E08E0" w:rsidRDefault="00A83D55" w:rsidP="00CF3163">
      <w:pPr>
        <w:rPr>
          <w:sz w:val="24"/>
        </w:rPr>
      </w:pPr>
      <w:r>
        <w:rPr>
          <w:sz w:val="24"/>
        </w:rPr>
        <w:t xml:space="preserve">“At </w:t>
      </w:r>
      <w:proofErr w:type="gramStart"/>
      <w:r>
        <w:rPr>
          <w:sz w:val="24"/>
        </w:rPr>
        <w:t>The</w:t>
      </w:r>
      <w:proofErr w:type="gramEnd"/>
      <w:r>
        <w:rPr>
          <w:sz w:val="24"/>
        </w:rPr>
        <w:t xml:space="preserve"> GIANT Company, we realize that to truly heal the planet, it’s up to all of us to do our part</w:t>
      </w:r>
      <w:r w:rsidR="000E4660">
        <w:rPr>
          <w:sz w:val="24"/>
        </w:rPr>
        <w:t>,</w:t>
      </w:r>
      <w:r>
        <w:rPr>
          <w:sz w:val="24"/>
        </w:rPr>
        <w:t>” said Jessica Groves, social impact manager, The GIANT Company. “We’re excited to offer this grant program with the help of our generous customers and</w:t>
      </w:r>
      <w:r w:rsidR="000E4660">
        <w:rPr>
          <w:sz w:val="24"/>
        </w:rPr>
        <w:t xml:space="preserve"> </w:t>
      </w:r>
      <w:r>
        <w:rPr>
          <w:sz w:val="24"/>
        </w:rPr>
        <w:t>look forward to working with Keep Pennsylvania Beautiful to beautify our communities</w:t>
      </w:r>
      <w:r w:rsidR="000E4660">
        <w:rPr>
          <w:sz w:val="24"/>
        </w:rPr>
        <w:t xml:space="preserve"> for families to enjoy for years to come.”</w:t>
      </w:r>
    </w:p>
    <w:p w14:paraId="46D7BAD4" w14:textId="77777777" w:rsidR="00544562" w:rsidRDefault="00544562" w:rsidP="007E08E0">
      <w:pPr>
        <w:rPr>
          <w:sz w:val="24"/>
        </w:rPr>
      </w:pPr>
    </w:p>
    <w:p w14:paraId="20A55789" w14:textId="192BF80D" w:rsidR="006D75CE" w:rsidRDefault="006D75CE" w:rsidP="007E08E0">
      <w:pPr>
        <w:rPr>
          <w:sz w:val="24"/>
        </w:rPr>
      </w:pPr>
      <w:r w:rsidRPr="006D75CE">
        <w:rPr>
          <w:sz w:val="24"/>
        </w:rPr>
        <w:t xml:space="preserve">Eligible projects will connect people and families with community green spaces and could include park improvements, park builds, watershed restoration, recycling infrastructure and related programs, beautification and greening, community gardens, vacant lot restoration, outdoor classrooms, and tree plantings. </w:t>
      </w:r>
      <w:r w:rsidR="007E08E0">
        <w:rPr>
          <w:sz w:val="24"/>
        </w:rPr>
        <w:t>P</w:t>
      </w:r>
      <w:r w:rsidRPr="006D75CE">
        <w:rPr>
          <w:sz w:val="24"/>
        </w:rPr>
        <w:t xml:space="preserve">rojects must be on public land or be for public use and benefit. </w:t>
      </w:r>
    </w:p>
    <w:p w14:paraId="2D44B1EF" w14:textId="3F6AEEE6" w:rsidR="00544562" w:rsidRDefault="00544562" w:rsidP="007E08E0">
      <w:pPr>
        <w:rPr>
          <w:sz w:val="24"/>
        </w:rPr>
      </w:pPr>
    </w:p>
    <w:p w14:paraId="045BB591" w14:textId="6F36CD86" w:rsidR="00544562" w:rsidRPr="00544562" w:rsidRDefault="00544562" w:rsidP="00544562">
      <w:pPr>
        <w:rPr>
          <w:sz w:val="24"/>
        </w:rPr>
      </w:pPr>
      <w:r w:rsidRPr="00544562">
        <w:rPr>
          <w:sz w:val="24"/>
        </w:rPr>
        <w:t xml:space="preserve">“Keep Pennsylvania Beautiful has supported community improvement initiatives and has encouraged community leadership, responsibility and a respect for the environment since 1990.  </w:t>
      </w:r>
      <w:r>
        <w:rPr>
          <w:sz w:val="24"/>
        </w:rPr>
        <w:t>The Healing the Planet Community Grants are an appropriate way to support the noble and necessary work being implemented to improve communities across the state</w:t>
      </w:r>
      <w:r w:rsidR="00CF36D4">
        <w:rPr>
          <w:sz w:val="24"/>
        </w:rPr>
        <w:t xml:space="preserve"> and surrounding area</w:t>
      </w:r>
      <w:r>
        <w:rPr>
          <w:sz w:val="24"/>
        </w:rPr>
        <w:t xml:space="preserve">,” </w:t>
      </w:r>
      <w:r w:rsidRPr="00544562">
        <w:rPr>
          <w:sz w:val="24"/>
        </w:rPr>
        <w:t>said Shannon Reiter, President of Keep Pennsylvania Beautiful. “</w:t>
      </w:r>
      <w:r w:rsidR="007F6D1F">
        <w:rPr>
          <w:sz w:val="24"/>
        </w:rPr>
        <w:t>Thank you to all of you who ‘rounded up’ at the register. Your generosity will directly impact communities by increasing and improving access to the great outdoors.</w:t>
      </w:r>
      <w:r w:rsidRPr="00544562">
        <w:rPr>
          <w:sz w:val="24"/>
        </w:rPr>
        <w:t>”</w:t>
      </w:r>
    </w:p>
    <w:p w14:paraId="2E6822AB" w14:textId="2250B31C" w:rsidR="000F4ED9" w:rsidRDefault="000F4ED9" w:rsidP="000F4ED9">
      <w:pPr>
        <w:rPr>
          <w:sz w:val="24"/>
        </w:rPr>
      </w:pPr>
    </w:p>
    <w:p w14:paraId="2202D93B" w14:textId="765B7A1A" w:rsidR="003D605C" w:rsidRPr="003D605C" w:rsidRDefault="003D605C" w:rsidP="000F4ED9">
      <w:pPr>
        <w:rPr>
          <w:sz w:val="24"/>
        </w:rPr>
      </w:pPr>
      <w:r w:rsidRPr="009C090A">
        <w:rPr>
          <w:sz w:val="24"/>
        </w:rPr>
        <w:t xml:space="preserve">Keep Pennsylvania Beautiful, a state affiliate of Keep America Beautiful, Inc., has more than </w:t>
      </w:r>
      <w:r w:rsidR="009C090A" w:rsidRPr="009C090A">
        <w:rPr>
          <w:sz w:val="24"/>
        </w:rPr>
        <w:t>30</w:t>
      </w:r>
      <w:r w:rsidRPr="009C090A">
        <w:rPr>
          <w:sz w:val="24"/>
        </w:rPr>
        <w:t xml:space="preserve"> years of experience in organizing volunteer-driven </w:t>
      </w:r>
      <w:r w:rsidR="006630D6" w:rsidRPr="006630D6">
        <w:rPr>
          <w:sz w:val="24"/>
        </w:rPr>
        <w:t>community improvement events</w:t>
      </w:r>
      <w:r w:rsidR="0092471D">
        <w:rPr>
          <w:sz w:val="24"/>
        </w:rPr>
        <w:t xml:space="preserve">. </w:t>
      </w:r>
    </w:p>
    <w:p w14:paraId="625464A1" w14:textId="77777777" w:rsidR="003D605C" w:rsidRPr="003D605C" w:rsidRDefault="003D605C" w:rsidP="003D605C">
      <w:pPr>
        <w:rPr>
          <w:sz w:val="24"/>
        </w:rPr>
      </w:pPr>
    </w:p>
    <w:p w14:paraId="7593DFEC" w14:textId="593B6E41" w:rsidR="003D605C" w:rsidRPr="003D605C" w:rsidRDefault="003D605C" w:rsidP="003D605C">
      <w:pPr>
        <w:rPr>
          <w:sz w:val="24"/>
        </w:rPr>
      </w:pPr>
      <w:r w:rsidRPr="003D605C">
        <w:rPr>
          <w:sz w:val="24"/>
        </w:rPr>
        <w:t xml:space="preserve">Visit </w:t>
      </w:r>
      <w:proofErr w:type="gramStart"/>
      <w:r w:rsidR="000E7220">
        <w:rPr>
          <w:sz w:val="24"/>
        </w:rPr>
        <w:t>The</w:t>
      </w:r>
      <w:proofErr w:type="gramEnd"/>
      <w:r w:rsidR="000E7220">
        <w:rPr>
          <w:sz w:val="24"/>
        </w:rPr>
        <w:t xml:space="preserve"> GIANT Company’s </w:t>
      </w:r>
      <w:hyperlink r:id="rId17" w:history="1">
        <w:r w:rsidRPr="00EC4E7B">
          <w:rPr>
            <w:rStyle w:val="Hyperlink"/>
            <w:sz w:val="24"/>
          </w:rPr>
          <w:t>website</w:t>
        </w:r>
      </w:hyperlink>
      <w:r w:rsidRPr="003D605C">
        <w:rPr>
          <w:sz w:val="24"/>
        </w:rPr>
        <w:t xml:space="preserve"> to learn more about the company’s sustainability programs.  Visit </w:t>
      </w:r>
      <w:hyperlink r:id="rId18" w:history="1">
        <w:r w:rsidR="00314944" w:rsidRPr="00D60F47">
          <w:rPr>
            <w:rStyle w:val="Hyperlink"/>
            <w:sz w:val="24"/>
          </w:rPr>
          <w:t>www.keeppabeautiful.org</w:t>
        </w:r>
      </w:hyperlink>
      <w:r w:rsidR="00314944">
        <w:rPr>
          <w:sz w:val="24"/>
        </w:rPr>
        <w:t xml:space="preserve"> </w:t>
      </w:r>
      <w:r w:rsidRPr="003D605C">
        <w:rPr>
          <w:sz w:val="24"/>
        </w:rPr>
        <w:t>for more information on programs or to find an event near you.</w:t>
      </w:r>
    </w:p>
    <w:p w14:paraId="45025B2B" w14:textId="77777777" w:rsidR="003D605C" w:rsidRPr="003D605C" w:rsidRDefault="003D605C" w:rsidP="003D605C">
      <w:pPr>
        <w:rPr>
          <w:sz w:val="24"/>
        </w:rPr>
      </w:pPr>
    </w:p>
    <w:p w14:paraId="067052F9" w14:textId="77777777" w:rsidR="003D605C" w:rsidRPr="003D605C" w:rsidRDefault="003D605C" w:rsidP="003D605C">
      <w:pPr>
        <w:jc w:val="center"/>
        <w:rPr>
          <w:sz w:val="24"/>
        </w:rPr>
      </w:pPr>
      <w:r w:rsidRPr="003D605C">
        <w:rPr>
          <w:sz w:val="24"/>
        </w:rPr>
        <w:t># # #</w:t>
      </w:r>
    </w:p>
    <w:p w14:paraId="1E2BBF79" w14:textId="77777777" w:rsidR="003D605C" w:rsidRPr="003D605C" w:rsidRDefault="003D605C" w:rsidP="003D605C">
      <w:pPr>
        <w:rPr>
          <w:sz w:val="24"/>
        </w:rPr>
      </w:pPr>
    </w:p>
    <w:p w14:paraId="0F5D5476" w14:textId="77777777" w:rsidR="003D605C" w:rsidRPr="003D605C" w:rsidRDefault="003D605C" w:rsidP="003D605C">
      <w:pPr>
        <w:rPr>
          <w:b/>
          <w:sz w:val="24"/>
        </w:rPr>
      </w:pPr>
      <w:r w:rsidRPr="003D605C">
        <w:rPr>
          <w:b/>
          <w:sz w:val="24"/>
        </w:rPr>
        <w:t>About Keep Pennsylvania Beautiful</w:t>
      </w:r>
    </w:p>
    <w:p w14:paraId="0A7DDBA2" w14:textId="6779CFDA" w:rsidR="003D605C" w:rsidRPr="00BB42A6" w:rsidRDefault="003D605C" w:rsidP="003D605C">
      <w:pPr>
        <w:rPr>
          <w:i/>
          <w:sz w:val="24"/>
        </w:rPr>
      </w:pPr>
      <w:r w:rsidRPr="00BB42A6">
        <w:rPr>
          <w:i/>
          <w:sz w:val="24"/>
        </w:rPr>
        <w:t>Keep Pennsylvania Beautiful’s mission is empowering Pennsylvanians to keep our communities clean and beautiful.  Since 1990, Keep Pennsylvania Beautiful and its volunteers have removed over 14</w:t>
      </w:r>
      <w:r w:rsidR="000F4ED9" w:rsidRPr="00BB42A6">
        <w:rPr>
          <w:i/>
          <w:sz w:val="24"/>
        </w:rPr>
        <w:t>8</w:t>
      </w:r>
      <w:r w:rsidRPr="00BB42A6">
        <w:rPr>
          <w:i/>
          <w:sz w:val="24"/>
        </w:rPr>
        <w:t xml:space="preserve"> million pounds of litter from Pennsylvania’s roadways, greenways, parks, forests, and waterways.  To learn more about Keep Pennsylvania Beautiful, visit </w:t>
      </w:r>
      <w:hyperlink r:id="rId19" w:history="1">
        <w:r w:rsidR="007F6D1F" w:rsidRPr="00BB42A6">
          <w:rPr>
            <w:rStyle w:val="Hyperlink"/>
            <w:i/>
            <w:sz w:val="24"/>
          </w:rPr>
          <w:t>www.keeppabeautiful.org</w:t>
        </w:r>
      </w:hyperlink>
      <w:r w:rsidR="007F6D1F" w:rsidRPr="00BB42A6">
        <w:rPr>
          <w:i/>
          <w:sz w:val="24"/>
        </w:rPr>
        <w:t xml:space="preserve">. </w:t>
      </w:r>
    </w:p>
    <w:p w14:paraId="195F8223" w14:textId="77777777" w:rsidR="003D605C" w:rsidRPr="006E2DE8" w:rsidRDefault="003D605C" w:rsidP="003D605C">
      <w:pPr>
        <w:rPr>
          <w:sz w:val="24"/>
        </w:rPr>
      </w:pPr>
    </w:p>
    <w:p w14:paraId="0010399B" w14:textId="77777777" w:rsidR="0092471D" w:rsidRPr="006E2DE8" w:rsidRDefault="0092471D" w:rsidP="00314944">
      <w:pPr>
        <w:rPr>
          <w:color w:val="212121"/>
          <w:sz w:val="24"/>
        </w:rPr>
      </w:pPr>
      <w:r w:rsidRPr="006E2DE8">
        <w:rPr>
          <w:b/>
          <w:bCs/>
          <w:color w:val="212121"/>
          <w:sz w:val="24"/>
        </w:rPr>
        <w:t xml:space="preserve">About </w:t>
      </w:r>
      <w:proofErr w:type="gramStart"/>
      <w:r w:rsidRPr="006E2DE8">
        <w:rPr>
          <w:b/>
          <w:bCs/>
          <w:color w:val="212121"/>
          <w:sz w:val="24"/>
        </w:rPr>
        <w:t>The</w:t>
      </w:r>
      <w:proofErr w:type="gramEnd"/>
      <w:r w:rsidRPr="006E2DE8">
        <w:rPr>
          <w:b/>
          <w:bCs/>
          <w:color w:val="212121"/>
          <w:sz w:val="24"/>
        </w:rPr>
        <w:t xml:space="preserve"> GIANT Company</w:t>
      </w:r>
    </w:p>
    <w:p w14:paraId="6ECC455D" w14:textId="77777777" w:rsidR="00A83D55" w:rsidRPr="006E2DE8" w:rsidRDefault="00A83D55" w:rsidP="00A83D55">
      <w:pPr>
        <w:pStyle w:val="paragraph"/>
        <w:spacing w:before="0" w:beforeAutospacing="0" w:after="0" w:afterAutospacing="0"/>
        <w:textAlignment w:val="baseline"/>
        <w:rPr>
          <w:rFonts w:ascii="Arial" w:hAnsi="Arial" w:cs="Arial"/>
          <w:i/>
          <w:iCs/>
        </w:rPr>
      </w:pPr>
      <w:r w:rsidRPr="006E2DE8">
        <w:rPr>
          <w:rFonts w:ascii="Arial" w:hAnsi="Arial" w:cs="Arial"/>
          <w:i/>
          <w:iCs/>
        </w:rPr>
        <w:t>The GIANT Company</w:t>
      </w:r>
      <w:r w:rsidRPr="006E2DE8">
        <w:rPr>
          <w:rStyle w:val="eop"/>
          <w:rFonts w:ascii="Arial" w:eastAsiaTheme="minorEastAsia" w:hAnsi="Arial" w:cs="Arial"/>
          <w:i/>
          <w:iCs/>
        </w:rPr>
        <w:t xml:space="preserve">​ </w:t>
      </w:r>
      <w:r w:rsidRPr="006E2DE8">
        <w:rPr>
          <w:rFonts w:ascii="Arial" w:hAnsi="Arial" w:cs="Arial"/>
          <w:i/>
          <w:iCs/>
        </w:rPr>
        <w:t xml:space="preserve">believes that no matter where or how, when meals happen, families connect, and when families connect meaningfully, good happens. Guided by its brand platform, For Today’s Table®, the omni-channel retailer proudly serves millions of neighbors across Pennsylvania, Maryland, </w:t>
      </w:r>
      <w:proofErr w:type="gramStart"/>
      <w:r w:rsidRPr="006E2DE8">
        <w:rPr>
          <w:rFonts w:ascii="Arial" w:hAnsi="Arial" w:cs="Arial"/>
          <w:i/>
          <w:iCs/>
        </w:rPr>
        <w:t>Virginia</w:t>
      </w:r>
      <w:proofErr w:type="gramEnd"/>
      <w:r w:rsidRPr="006E2DE8">
        <w:rPr>
          <w:rFonts w:ascii="Arial" w:hAnsi="Arial" w:cs="Arial"/>
          <w:i/>
          <w:iCs/>
        </w:rPr>
        <w:t xml:space="preserve"> and West Virginia. A Great Place to Work™ certified company with more than 35,000 talented team members supporting nearly 190 stores, 132 pharmacies, 107 fuel stations, and over 150 online pickup hubs and grocery delivery service in hundreds of zip codes, The GIANT Company is changing the customer experience and connecting families for a better future. Founded in 1923 in Carlisle, Pa., The GIANT Company family of brands includes GIANT, MARTIN'S, GIANT Heirloom Market, GIANT Direct and MARTIN’S Direct. The GIANT Company is a company of Ahold Delhaize USA. For more information, visit the </w:t>
      </w:r>
      <w:hyperlink r:id="rId20" w:history="1">
        <w:r w:rsidRPr="006E2DE8">
          <w:rPr>
            <w:rStyle w:val="Hyperlink"/>
            <w:rFonts w:ascii="Arial" w:hAnsi="Arial" w:cs="Arial"/>
            <w:i/>
            <w:iCs/>
          </w:rPr>
          <w:t>GIANT</w:t>
        </w:r>
      </w:hyperlink>
      <w:r w:rsidRPr="006E2DE8">
        <w:rPr>
          <w:rFonts w:ascii="Arial" w:hAnsi="Arial" w:cs="Arial"/>
          <w:i/>
          <w:iCs/>
        </w:rPr>
        <w:t xml:space="preserve"> or </w:t>
      </w:r>
      <w:hyperlink r:id="rId21" w:history="1">
        <w:r w:rsidRPr="006E2DE8">
          <w:rPr>
            <w:rStyle w:val="Hyperlink"/>
            <w:rFonts w:ascii="Arial" w:hAnsi="Arial" w:cs="Arial"/>
            <w:i/>
            <w:iCs/>
          </w:rPr>
          <w:t>MARTIN’S</w:t>
        </w:r>
      </w:hyperlink>
      <w:r w:rsidRPr="006E2DE8">
        <w:rPr>
          <w:rFonts w:ascii="Arial" w:hAnsi="Arial" w:cs="Arial"/>
          <w:i/>
          <w:iCs/>
        </w:rPr>
        <w:t xml:space="preserve"> websites. </w:t>
      </w:r>
    </w:p>
    <w:p w14:paraId="6837CD4D" w14:textId="77777777" w:rsidR="003D605C" w:rsidRPr="00314944" w:rsidRDefault="003D605C" w:rsidP="00314944">
      <w:pPr>
        <w:rPr>
          <w:bCs/>
          <w:sz w:val="24"/>
          <w:highlight w:val="yellow"/>
        </w:rPr>
      </w:pPr>
    </w:p>
    <w:sectPr w:rsidR="003D605C" w:rsidRPr="00314944" w:rsidSect="00BC3547">
      <w:pgSz w:w="12240" w:h="15840" w:code="1"/>
      <w:pgMar w:top="864" w:right="1008" w:bottom="57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CA2F" w14:textId="77777777" w:rsidR="008E4178" w:rsidRDefault="008E4178" w:rsidP="00B15EFE">
      <w:r>
        <w:separator/>
      </w:r>
    </w:p>
  </w:endnote>
  <w:endnote w:type="continuationSeparator" w:id="0">
    <w:p w14:paraId="2044BF7F" w14:textId="77777777" w:rsidR="008E4178" w:rsidRDefault="008E4178" w:rsidP="00B1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20DB5" w14:textId="77777777" w:rsidR="008E4178" w:rsidRDefault="008E4178" w:rsidP="00B15EFE">
      <w:r>
        <w:separator/>
      </w:r>
    </w:p>
  </w:footnote>
  <w:footnote w:type="continuationSeparator" w:id="0">
    <w:p w14:paraId="7FFF2B09" w14:textId="77777777" w:rsidR="008E4178" w:rsidRDefault="008E4178" w:rsidP="00B1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D25CE"/>
    <w:multiLevelType w:val="hybridMultilevel"/>
    <w:tmpl w:val="076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2185F"/>
    <w:multiLevelType w:val="hybridMultilevel"/>
    <w:tmpl w:val="E9A6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067C0"/>
    <w:multiLevelType w:val="hybridMultilevel"/>
    <w:tmpl w:val="78A6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A1279"/>
    <w:multiLevelType w:val="hybridMultilevel"/>
    <w:tmpl w:val="A0E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E2"/>
    <w:rsid w:val="000137E9"/>
    <w:rsid w:val="0003630E"/>
    <w:rsid w:val="000379F0"/>
    <w:rsid w:val="00045664"/>
    <w:rsid w:val="00072558"/>
    <w:rsid w:val="000759C6"/>
    <w:rsid w:val="000768C2"/>
    <w:rsid w:val="000B10FC"/>
    <w:rsid w:val="000B3F8F"/>
    <w:rsid w:val="000E4660"/>
    <w:rsid w:val="000E7220"/>
    <w:rsid w:val="000F2199"/>
    <w:rsid w:val="000F4ED9"/>
    <w:rsid w:val="0010347D"/>
    <w:rsid w:val="00111FBC"/>
    <w:rsid w:val="00136C0E"/>
    <w:rsid w:val="0014100A"/>
    <w:rsid w:val="00145BD8"/>
    <w:rsid w:val="00146494"/>
    <w:rsid w:val="001633E3"/>
    <w:rsid w:val="00172B05"/>
    <w:rsid w:val="001812C2"/>
    <w:rsid w:val="001817C6"/>
    <w:rsid w:val="00183DF4"/>
    <w:rsid w:val="001854E2"/>
    <w:rsid w:val="001A285C"/>
    <w:rsid w:val="001B7A35"/>
    <w:rsid w:val="001C2F00"/>
    <w:rsid w:val="001C32D1"/>
    <w:rsid w:val="001C34D0"/>
    <w:rsid w:val="001E4756"/>
    <w:rsid w:val="001E72BF"/>
    <w:rsid w:val="001F42EA"/>
    <w:rsid w:val="001F6BD2"/>
    <w:rsid w:val="002002EB"/>
    <w:rsid w:val="0020100E"/>
    <w:rsid w:val="00217F4C"/>
    <w:rsid w:val="00222EA0"/>
    <w:rsid w:val="00222F6F"/>
    <w:rsid w:val="002261F9"/>
    <w:rsid w:val="002325D0"/>
    <w:rsid w:val="00232D83"/>
    <w:rsid w:val="0024392C"/>
    <w:rsid w:val="00256653"/>
    <w:rsid w:val="00270019"/>
    <w:rsid w:val="00273904"/>
    <w:rsid w:val="00274CD7"/>
    <w:rsid w:val="00283122"/>
    <w:rsid w:val="00294BCF"/>
    <w:rsid w:val="002A3EE8"/>
    <w:rsid w:val="002A5256"/>
    <w:rsid w:val="002C253E"/>
    <w:rsid w:val="002D2A27"/>
    <w:rsid w:val="002E1A71"/>
    <w:rsid w:val="002E7C9B"/>
    <w:rsid w:val="00314944"/>
    <w:rsid w:val="00317052"/>
    <w:rsid w:val="0032330D"/>
    <w:rsid w:val="00333BCC"/>
    <w:rsid w:val="003546DF"/>
    <w:rsid w:val="00354F7C"/>
    <w:rsid w:val="00355261"/>
    <w:rsid w:val="00357EE0"/>
    <w:rsid w:val="00366844"/>
    <w:rsid w:val="00366D27"/>
    <w:rsid w:val="00372F98"/>
    <w:rsid w:val="00384A42"/>
    <w:rsid w:val="00390ED1"/>
    <w:rsid w:val="003B244A"/>
    <w:rsid w:val="003B6BC3"/>
    <w:rsid w:val="003C55A5"/>
    <w:rsid w:val="003D605C"/>
    <w:rsid w:val="003E3BBD"/>
    <w:rsid w:val="003E6449"/>
    <w:rsid w:val="003F1C1D"/>
    <w:rsid w:val="004121F5"/>
    <w:rsid w:val="0041410B"/>
    <w:rsid w:val="0041482D"/>
    <w:rsid w:val="00424B0E"/>
    <w:rsid w:val="0043596E"/>
    <w:rsid w:val="004416D9"/>
    <w:rsid w:val="00454C82"/>
    <w:rsid w:val="0046040D"/>
    <w:rsid w:val="00476B42"/>
    <w:rsid w:val="00477FE0"/>
    <w:rsid w:val="00490EC3"/>
    <w:rsid w:val="004A1D24"/>
    <w:rsid w:val="004B7F4A"/>
    <w:rsid w:val="004E0884"/>
    <w:rsid w:val="004E25B1"/>
    <w:rsid w:val="005152E6"/>
    <w:rsid w:val="0051795B"/>
    <w:rsid w:val="00524FE9"/>
    <w:rsid w:val="0052540F"/>
    <w:rsid w:val="00541F9B"/>
    <w:rsid w:val="00544562"/>
    <w:rsid w:val="005572CC"/>
    <w:rsid w:val="00564987"/>
    <w:rsid w:val="00567A9E"/>
    <w:rsid w:val="00570903"/>
    <w:rsid w:val="00575CA3"/>
    <w:rsid w:val="005842DF"/>
    <w:rsid w:val="005B14CF"/>
    <w:rsid w:val="005B2E64"/>
    <w:rsid w:val="005D2D0D"/>
    <w:rsid w:val="005F410C"/>
    <w:rsid w:val="0062277F"/>
    <w:rsid w:val="006252E2"/>
    <w:rsid w:val="00632BDF"/>
    <w:rsid w:val="00651F85"/>
    <w:rsid w:val="006630D6"/>
    <w:rsid w:val="006968C5"/>
    <w:rsid w:val="006C69A8"/>
    <w:rsid w:val="006D702E"/>
    <w:rsid w:val="006D75CE"/>
    <w:rsid w:val="006E2DE8"/>
    <w:rsid w:val="006E3255"/>
    <w:rsid w:val="006E5F35"/>
    <w:rsid w:val="006F0E18"/>
    <w:rsid w:val="006F47A2"/>
    <w:rsid w:val="006F4A61"/>
    <w:rsid w:val="00700E65"/>
    <w:rsid w:val="00704AD1"/>
    <w:rsid w:val="00707B56"/>
    <w:rsid w:val="007136BD"/>
    <w:rsid w:val="007164F1"/>
    <w:rsid w:val="00720AE5"/>
    <w:rsid w:val="007219FC"/>
    <w:rsid w:val="00733973"/>
    <w:rsid w:val="007370DA"/>
    <w:rsid w:val="00745FF8"/>
    <w:rsid w:val="00750C90"/>
    <w:rsid w:val="00755B25"/>
    <w:rsid w:val="00771B47"/>
    <w:rsid w:val="00786A2B"/>
    <w:rsid w:val="007A07D9"/>
    <w:rsid w:val="007A2C84"/>
    <w:rsid w:val="007A76BC"/>
    <w:rsid w:val="007B2806"/>
    <w:rsid w:val="007C3E0B"/>
    <w:rsid w:val="007C5D5C"/>
    <w:rsid w:val="007E08E0"/>
    <w:rsid w:val="007E57B3"/>
    <w:rsid w:val="007E734A"/>
    <w:rsid w:val="007F6D1F"/>
    <w:rsid w:val="00802E0E"/>
    <w:rsid w:val="008110DB"/>
    <w:rsid w:val="008129E6"/>
    <w:rsid w:val="0081683A"/>
    <w:rsid w:val="00833EE6"/>
    <w:rsid w:val="008362EB"/>
    <w:rsid w:val="00840500"/>
    <w:rsid w:val="0084642C"/>
    <w:rsid w:val="00851E6C"/>
    <w:rsid w:val="00861B4A"/>
    <w:rsid w:val="008B61F2"/>
    <w:rsid w:val="008B6362"/>
    <w:rsid w:val="008C1311"/>
    <w:rsid w:val="008D63C0"/>
    <w:rsid w:val="008E1E75"/>
    <w:rsid w:val="008E4178"/>
    <w:rsid w:val="009002E2"/>
    <w:rsid w:val="00904E0A"/>
    <w:rsid w:val="009241D1"/>
    <w:rsid w:val="0092471D"/>
    <w:rsid w:val="00925503"/>
    <w:rsid w:val="00933652"/>
    <w:rsid w:val="009429A7"/>
    <w:rsid w:val="009626A7"/>
    <w:rsid w:val="00966273"/>
    <w:rsid w:val="0097123A"/>
    <w:rsid w:val="00974548"/>
    <w:rsid w:val="009862D6"/>
    <w:rsid w:val="00994337"/>
    <w:rsid w:val="0099434E"/>
    <w:rsid w:val="009A0E47"/>
    <w:rsid w:val="009A2A25"/>
    <w:rsid w:val="009A53FB"/>
    <w:rsid w:val="009A6A89"/>
    <w:rsid w:val="009C090A"/>
    <w:rsid w:val="009C2FC6"/>
    <w:rsid w:val="009C6E1B"/>
    <w:rsid w:val="009D2592"/>
    <w:rsid w:val="009E01B0"/>
    <w:rsid w:val="009E634C"/>
    <w:rsid w:val="009E79AE"/>
    <w:rsid w:val="009F51F1"/>
    <w:rsid w:val="00A00626"/>
    <w:rsid w:val="00A01381"/>
    <w:rsid w:val="00A16B32"/>
    <w:rsid w:val="00A21AC7"/>
    <w:rsid w:val="00A26B2C"/>
    <w:rsid w:val="00A27BBF"/>
    <w:rsid w:val="00A34D74"/>
    <w:rsid w:val="00A53249"/>
    <w:rsid w:val="00A741F0"/>
    <w:rsid w:val="00A74370"/>
    <w:rsid w:val="00A831DC"/>
    <w:rsid w:val="00A83D55"/>
    <w:rsid w:val="00A93E64"/>
    <w:rsid w:val="00AB6088"/>
    <w:rsid w:val="00AB6250"/>
    <w:rsid w:val="00AC7AC7"/>
    <w:rsid w:val="00B004CC"/>
    <w:rsid w:val="00B02CE6"/>
    <w:rsid w:val="00B05660"/>
    <w:rsid w:val="00B06B32"/>
    <w:rsid w:val="00B138AA"/>
    <w:rsid w:val="00B14513"/>
    <w:rsid w:val="00B15EFE"/>
    <w:rsid w:val="00B16979"/>
    <w:rsid w:val="00B30A86"/>
    <w:rsid w:val="00B310C0"/>
    <w:rsid w:val="00B353E5"/>
    <w:rsid w:val="00B412BE"/>
    <w:rsid w:val="00B57DB0"/>
    <w:rsid w:val="00B7069B"/>
    <w:rsid w:val="00B76CDA"/>
    <w:rsid w:val="00B947B4"/>
    <w:rsid w:val="00B96379"/>
    <w:rsid w:val="00BA1420"/>
    <w:rsid w:val="00BA61F9"/>
    <w:rsid w:val="00BB42A6"/>
    <w:rsid w:val="00BB62F0"/>
    <w:rsid w:val="00BC3547"/>
    <w:rsid w:val="00BC4E93"/>
    <w:rsid w:val="00BD602E"/>
    <w:rsid w:val="00BE00F8"/>
    <w:rsid w:val="00BE3877"/>
    <w:rsid w:val="00BE61B8"/>
    <w:rsid w:val="00BE7B4C"/>
    <w:rsid w:val="00C236E8"/>
    <w:rsid w:val="00C536A7"/>
    <w:rsid w:val="00C75C60"/>
    <w:rsid w:val="00CA4225"/>
    <w:rsid w:val="00CA4906"/>
    <w:rsid w:val="00CB5494"/>
    <w:rsid w:val="00CC3DE8"/>
    <w:rsid w:val="00CC420A"/>
    <w:rsid w:val="00CD1B2E"/>
    <w:rsid w:val="00CD4232"/>
    <w:rsid w:val="00CD589A"/>
    <w:rsid w:val="00CE462B"/>
    <w:rsid w:val="00CE554D"/>
    <w:rsid w:val="00CF07C7"/>
    <w:rsid w:val="00CF3163"/>
    <w:rsid w:val="00CF36D4"/>
    <w:rsid w:val="00CF58C8"/>
    <w:rsid w:val="00D01D78"/>
    <w:rsid w:val="00D02C7E"/>
    <w:rsid w:val="00D0578B"/>
    <w:rsid w:val="00D31932"/>
    <w:rsid w:val="00D34F5B"/>
    <w:rsid w:val="00D51BD8"/>
    <w:rsid w:val="00D6612C"/>
    <w:rsid w:val="00D83471"/>
    <w:rsid w:val="00D85F21"/>
    <w:rsid w:val="00D902F7"/>
    <w:rsid w:val="00D93A08"/>
    <w:rsid w:val="00DD3CF7"/>
    <w:rsid w:val="00DE467C"/>
    <w:rsid w:val="00DF0B7F"/>
    <w:rsid w:val="00E02197"/>
    <w:rsid w:val="00E040CA"/>
    <w:rsid w:val="00E07B5D"/>
    <w:rsid w:val="00E131A6"/>
    <w:rsid w:val="00E21FD1"/>
    <w:rsid w:val="00E25611"/>
    <w:rsid w:val="00E342B7"/>
    <w:rsid w:val="00E43A16"/>
    <w:rsid w:val="00E45ADE"/>
    <w:rsid w:val="00E63258"/>
    <w:rsid w:val="00E708DC"/>
    <w:rsid w:val="00E75A61"/>
    <w:rsid w:val="00E827D1"/>
    <w:rsid w:val="00E90596"/>
    <w:rsid w:val="00EA3D2A"/>
    <w:rsid w:val="00EB7691"/>
    <w:rsid w:val="00EC4E7B"/>
    <w:rsid w:val="00ED7181"/>
    <w:rsid w:val="00F073C0"/>
    <w:rsid w:val="00F074F3"/>
    <w:rsid w:val="00F07CEC"/>
    <w:rsid w:val="00F142B8"/>
    <w:rsid w:val="00F23C1E"/>
    <w:rsid w:val="00F31A6A"/>
    <w:rsid w:val="00F33A82"/>
    <w:rsid w:val="00F36CE0"/>
    <w:rsid w:val="00F44C90"/>
    <w:rsid w:val="00F45287"/>
    <w:rsid w:val="00F51C49"/>
    <w:rsid w:val="00F526B3"/>
    <w:rsid w:val="00F53222"/>
    <w:rsid w:val="00F56E4F"/>
    <w:rsid w:val="00F74E4F"/>
    <w:rsid w:val="00F8632F"/>
    <w:rsid w:val="00F90371"/>
    <w:rsid w:val="00F9563A"/>
    <w:rsid w:val="00FA2B05"/>
    <w:rsid w:val="00FB01C2"/>
    <w:rsid w:val="00FB4091"/>
    <w:rsid w:val="00FE2A32"/>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F159B"/>
  <w15:chartTrackingRefBased/>
  <w15:docId w15:val="{12C678DF-C998-4A46-A36D-D91988C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E2"/>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2E2"/>
    <w:rPr>
      <w:color w:val="0000FF"/>
      <w:u w:val="single"/>
    </w:rPr>
  </w:style>
  <w:style w:type="paragraph" w:customStyle="1" w:styleId="ReturnAddress">
    <w:name w:val="Return Address"/>
    <w:basedOn w:val="Normal"/>
    <w:rsid w:val="009002E2"/>
    <w:pPr>
      <w:keepLines/>
      <w:ind w:right="4320"/>
    </w:pPr>
    <w:rPr>
      <w:rFonts w:cs="Times New Roman"/>
      <w:szCs w:val="20"/>
    </w:rPr>
  </w:style>
  <w:style w:type="paragraph" w:customStyle="1" w:styleId="Default">
    <w:name w:val="Default"/>
    <w:rsid w:val="009002E2"/>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9F51F1"/>
    <w:rPr>
      <w:color w:val="800080" w:themeColor="followedHyperlink"/>
      <w:u w:val="single"/>
    </w:rPr>
  </w:style>
  <w:style w:type="paragraph" w:styleId="ListParagraph">
    <w:name w:val="List Paragraph"/>
    <w:basedOn w:val="Normal"/>
    <w:uiPriority w:val="34"/>
    <w:qFormat/>
    <w:rsid w:val="00222F6F"/>
    <w:pPr>
      <w:ind w:left="720"/>
      <w:contextualSpacing/>
    </w:pPr>
  </w:style>
  <w:style w:type="paragraph" w:styleId="BalloonText">
    <w:name w:val="Balloon Text"/>
    <w:basedOn w:val="Normal"/>
    <w:link w:val="BalloonTextChar"/>
    <w:uiPriority w:val="99"/>
    <w:semiHidden/>
    <w:unhideWhenUsed/>
    <w:rsid w:val="00974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2471D"/>
    <w:rPr>
      <w:sz w:val="16"/>
      <w:szCs w:val="16"/>
    </w:rPr>
  </w:style>
  <w:style w:type="paragraph" w:styleId="CommentText">
    <w:name w:val="annotation text"/>
    <w:basedOn w:val="Normal"/>
    <w:link w:val="CommentTextChar"/>
    <w:uiPriority w:val="99"/>
    <w:semiHidden/>
    <w:unhideWhenUsed/>
    <w:rsid w:val="0092471D"/>
    <w:rPr>
      <w:sz w:val="20"/>
      <w:szCs w:val="20"/>
    </w:rPr>
  </w:style>
  <w:style w:type="character" w:customStyle="1" w:styleId="CommentTextChar">
    <w:name w:val="Comment Text Char"/>
    <w:basedOn w:val="DefaultParagraphFont"/>
    <w:link w:val="CommentText"/>
    <w:uiPriority w:val="99"/>
    <w:semiHidden/>
    <w:rsid w:val="0092471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2471D"/>
    <w:rPr>
      <w:b/>
      <w:bCs/>
    </w:rPr>
  </w:style>
  <w:style w:type="character" w:customStyle="1" w:styleId="CommentSubjectChar">
    <w:name w:val="Comment Subject Char"/>
    <w:basedOn w:val="CommentTextChar"/>
    <w:link w:val="CommentSubject"/>
    <w:uiPriority w:val="99"/>
    <w:semiHidden/>
    <w:rsid w:val="0092471D"/>
    <w:rPr>
      <w:rFonts w:ascii="Arial" w:eastAsia="Times New Roman" w:hAnsi="Arial" w:cs="Arial"/>
      <w:b/>
      <w:bCs/>
      <w:sz w:val="20"/>
      <w:szCs w:val="20"/>
    </w:rPr>
  </w:style>
  <w:style w:type="paragraph" w:customStyle="1" w:styleId="paragraph">
    <w:name w:val="paragraph"/>
    <w:basedOn w:val="Normal"/>
    <w:rsid w:val="00A83D55"/>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A8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eppabeautiful.org" TargetMode="External"/><Relationship Id="rId18" Type="http://schemas.openxmlformats.org/officeDocument/2006/relationships/hyperlink" Target="http://www.keeppabeautiful.org"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martinsfoods.com%2F&amp;data=04%7C01%7CASHLEY.FLOWER%40giantmartins.com%7C35ee4e60e7584ef9c65b08d8751c9421%7Ca6b169f1592b43298f338db8903003c7%7C0%7C0%7C637388112888879701%7CUnknown%7CTWFpbGZsb3d8eyJWIjoiMC4wLjAwMDAiLCJQIjoiV2luMzIiLCJBTiI6Ik1haWwiLCJXVCI6Mn0%3D%7C1000&amp;sdata=mwwatVF7sOulVz%2F8FlTLld4ECtkDb6SDEqWr05dXPCY%3D&amp;reserved=0" TargetMode="External"/><Relationship Id="rId7" Type="http://schemas.openxmlformats.org/officeDocument/2006/relationships/settings" Target="settings.xml"/><Relationship Id="rId12" Type="http://schemas.openxmlformats.org/officeDocument/2006/relationships/hyperlink" Target="mailto:hpedicone@keeppabeautiful.org" TargetMode="External"/><Relationship Id="rId17" Type="http://schemas.openxmlformats.org/officeDocument/2006/relationships/hyperlink" Target="https://giantfoodstores.com/pages/our-story" TargetMode="External"/><Relationship Id="rId2" Type="http://schemas.openxmlformats.org/officeDocument/2006/relationships/customXml" Target="../customXml/item2.xml"/><Relationship Id="rId16" Type="http://schemas.openxmlformats.org/officeDocument/2006/relationships/hyperlink" Target="https://www.keeppabeautiful.org/grants-awards/healing-the-planet/" TargetMode="External"/><Relationship Id="rId20" Type="http://schemas.openxmlformats.org/officeDocument/2006/relationships/hyperlink" Target="https://eur02.safelinks.protection.outlook.com/?url=https%3A%2F%2Fgiantfoodstores.com%2F&amp;data=04%7C01%7CASHLEY.FLOWER%40giantmartins.com%7C35ee4e60e7584ef9c65b08d8751c9421%7Ca6b169f1592b43298f338db8903003c7%7C0%7C0%7C637388112888869705%7CUnknown%7CTWFpbGZsb3d8eyJWIjoiMC4wLjAwMDAiLCJQIjoiV2luMzIiLCJBTiI6Ik1haWwiLCJXVCI6Mn0%3D%7C1000&amp;sdata=%2FqMNQNf%2Ffm4DKO2K7%2BHuSXcfHEcac%2ByLnNpNJqCzFQ0%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eeppabeautifu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eeppabeautifu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pedicone@keeppabeautifu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2DBD6159B62A438E93754372D5261B" ma:contentTypeVersion="13" ma:contentTypeDescription="Create a new document." ma:contentTypeScope="" ma:versionID="fd2dd58d0261b45d8f5d65a173f109dd">
  <xsd:schema xmlns:xsd="http://www.w3.org/2001/XMLSchema" xmlns:xs="http://www.w3.org/2001/XMLSchema" xmlns:p="http://schemas.microsoft.com/office/2006/metadata/properties" xmlns:ns3="ebb26747-d6a3-4c6d-bcb4-a57ce44b59da" xmlns:ns4="87732fdb-f05b-4a1c-8bf8-25a8bc6354d4" targetNamespace="http://schemas.microsoft.com/office/2006/metadata/properties" ma:root="true" ma:fieldsID="376d8f2d8fffcde2c490cdb08ca18114" ns3:_="" ns4:_="">
    <xsd:import namespace="ebb26747-d6a3-4c6d-bcb4-a57ce44b59da"/>
    <xsd:import namespace="87732fdb-f05b-4a1c-8bf8-25a8bc6354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26747-d6a3-4c6d-bcb4-a57ce44b5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32fdb-f05b-4a1c-8bf8-25a8bc635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E1E6-F9B5-45D2-A359-7A798ADD3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20517-7D52-432F-B7CA-29EA6104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26747-d6a3-4c6d-bcb4-a57ce44b59da"/>
    <ds:schemaRef ds:uri="87732fdb-f05b-4a1c-8bf8-25a8bc63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AB278-9288-4220-9529-87C1AA40B929}">
  <ds:schemaRefs>
    <ds:schemaRef ds:uri="http://schemas.microsoft.com/sharepoint/v3/contenttype/forms"/>
  </ds:schemaRefs>
</ds:datastoreItem>
</file>

<file path=customXml/itemProps4.xml><?xml version="1.0" encoding="utf-8"?>
<ds:datastoreItem xmlns:ds="http://schemas.openxmlformats.org/officeDocument/2006/customXml" ds:itemID="{8E42CB8F-62D7-46DA-BDFE-576B95F5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Larson</dc:creator>
  <cp:keywords/>
  <dc:description/>
  <cp:lastModifiedBy>Tali MacArthur</cp:lastModifiedBy>
  <cp:revision>2</cp:revision>
  <cp:lastPrinted>2020-07-21T19:45:00Z</cp:lastPrinted>
  <dcterms:created xsi:type="dcterms:W3CDTF">2021-04-29T09:43:00Z</dcterms:created>
  <dcterms:modified xsi:type="dcterms:W3CDTF">2021-04-29T09:43:00Z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0x0101008F2DBD6159B62A438E93754372D5261B</vt:lpwstr>
  </property>
  <property fmtid="{D5CDD505-2E9C-101B-9397-08002B2CF9AE}" pid="3" name="MSIP_Label_a1113265-c559-4850-9a4d-5c092dbd21ac_Enabled">
    <vt:lpwstr>true</vt:lpwstr>
  </property>
  <property fmtid="{D5CDD505-2E9C-101B-9397-08002B2CF9AE}" pid="4" name="MSIP_Label_a1113265-c559-4850-9a4d-5c092dbd21ac_SetDate">
    <vt:lpwstr>2021-04-16T21:52:59Z</vt:lpwstr>
  </property>
  <property fmtid="{D5CDD505-2E9C-101B-9397-08002B2CF9AE}" pid="5" name="MSIP_Label_a1113265-c559-4850-9a4d-5c092dbd21ac_Method">
    <vt:lpwstr>Standard</vt:lpwstr>
  </property>
  <property fmtid="{D5CDD505-2E9C-101B-9397-08002B2CF9AE}" pid="6" name="MSIP_Label_a1113265-c559-4850-9a4d-5c092dbd21ac_Name">
    <vt:lpwstr>Internal Use</vt:lpwstr>
  </property>
  <property fmtid="{D5CDD505-2E9C-101B-9397-08002B2CF9AE}" pid="7" name="MSIP_Label_a1113265-c559-4850-9a4d-5c092dbd21ac_SiteId">
    <vt:lpwstr>a6b169f1-592b-4329-8f33-8db8903003c7</vt:lpwstr>
  </property>
  <property fmtid="{D5CDD505-2E9C-101B-9397-08002B2CF9AE}" pid="8" name="MSIP_Label_a1113265-c559-4850-9a4d-5c092dbd21ac_ActionId">
    <vt:lpwstr>acf0615d-e71b-4915-83a1-8ab735dffd2f</vt:lpwstr>
  </property>
  <property fmtid="{D5CDD505-2E9C-101B-9397-08002B2CF9AE}" pid="9" name="MSIP_Label_a1113265-c559-4850-9a4d-5c092dbd21ac_ContentBits">
    <vt:lpwstr>0</vt:lpwstr>
  </property>
</Properties>
</file>